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87AF7" w14:textId="4A101428" w:rsidR="00A8540C" w:rsidRPr="00A8540C" w:rsidRDefault="00DE7644" w:rsidP="00A8540C">
      <w:pPr>
        <w:jc w:val="both"/>
        <w:rPr>
          <w:rFonts w:ascii="Tahoma" w:hAnsi="Tahoma" w:cs="Tahoma"/>
        </w:rPr>
      </w:pPr>
      <w:r>
        <w:rPr>
          <w:noProof/>
          <w:lang w:eastAsia="en-GB"/>
        </w:rPr>
        <mc:AlternateContent>
          <mc:Choice Requires="wps">
            <w:drawing>
              <wp:anchor distT="0" distB="0" distL="114300" distR="114300" simplePos="0" relativeHeight="251659264" behindDoc="1" locked="0" layoutInCell="1" allowOverlap="1" wp14:anchorId="6FEA9798" wp14:editId="29E3B9E4">
                <wp:simplePos x="0" y="0"/>
                <wp:positionH relativeFrom="margin">
                  <wp:align>center</wp:align>
                </wp:positionH>
                <wp:positionV relativeFrom="paragraph">
                  <wp:posOffset>-302260</wp:posOffset>
                </wp:positionV>
                <wp:extent cx="6388100" cy="9239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388100" cy="9239250"/>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14:paraId="40710F10" w14:textId="377A6591" w:rsidR="00DE7644" w:rsidRDefault="00DE7644" w:rsidP="00DE7644">
                            <w:pPr>
                              <w:rPr>
                                <w:rFonts w:cs="Aharoni"/>
                              </w:rPr>
                            </w:pPr>
                          </w:p>
                          <w:p w14:paraId="4C5BB845" w14:textId="77777777" w:rsidR="00DE7644" w:rsidRDefault="00DE7644" w:rsidP="00DE7644">
                            <w:pPr>
                              <w:rPr>
                                <w:rFonts w:cs="Aharoni"/>
                              </w:rPr>
                            </w:pPr>
                          </w:p>
                          <w:p w14:paraId="75B918A3" w14:textId="77777777" w:rsidR="00DE7644" w:rsidRDefault="00DE7644" w:rsidP="00DE7644">
                            <w:pPr>
                              <w:rPr>
                                <w:rFonts w:cs="Aharoni"/>
                              </w:rPr>
                            </w:pPr>
                          </w:p>
                          <w:p w14:paraId="58F322CB" w14:textId="77777777" w:rsidR="00DE7644" w:rsidRDefault="00DE7644" w:rsidP="00DE7644">
                            <w:pPr>
                              <w:rPr>
                                <w:rFonts w:cs="Aharon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A9798" id="_x0000_t202" coordsize="21600,21600" o:spt="202" path="m,l,21600r21600,l21600,xe">
                <v:stroke joinstyle="miter"/>
                <v:path gradientshapeok="t" o:connecttype="rect"/>
              </v:shapetype>
              <v:shape id="Text Box 9" o:spid="_x0000_s1026" type="#_x0000_t202" style="position:absolute;left:0;text-align:left;margin-left:0;margin-top:-23.8pt;width:503pt;height:72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" fillcolor="white [3201]" stroked="f" strokeweight="3pt">
                <v:textbox>
                  <w:txbxContent>
                    <w:p w14:paraId="40710F10" w14:textId="377A6591" w:rsidR="00DE7644" w:rsidRDefault="00DE7644" w:rsidP="00DE7644">
                      <w:pPr>
                        <w:rPr>
                          <w:rFonts w:cs="Aharoni"/>
                        </w:rPr>
                      </w:pPr>
                    </w:p>
                    <w:p w14:paraId="4C5BB845" w14:textId="77777777" w:rsidR="00DE7644" w:rsidRDefault="00DE7644" w:rsidP="00DE7644">
                      <w:pPr>
                        <w:rPr>
                          <w:rFonts w:cs="Aharoni"/>
                        </w:rPr>
                      </w:pPr>
                    </w:p>
                    <w:p w14:paraId="75B918A3" w14:textId="77777777" w:rsidR="00DE7644" w:rsidRDefault="00DE7644" w:rsidP="00DE7644">
                      <w:pPr>
                        <w:rPr>
                          <w:rFonts w:cs="Aharoni"/>
                        </w:rPr>
                      </w:pPr>
                    </w:p>
                    <w:p w14:paraId="58F322CB" w14:textId="77777777" w:rsidR="00DE7644" w:rsidRDefault="00DE7644" w:rsidP="00DE7644">
                      <w:pPr>
                        <w:rPr>
                          <w:rFonts w:cs="Aharoni"/>
                        </w:rPr>
                      </w:pPr>
                    </w:p>
                  </w:txbxContent>
                </v:textbox>
                <w10:wrap anchorx="margin"/>
              </v:shape>
            </w:pict>
          </mc:Fallback>
        </mc:AlternateContent>
      </w:r>
    </w:p>
    <w:p w14:paraId="0F625297" w14:textId="6491D7C9" w:rsidR="00A8540C" w:rsidRPr="004047A1" w:rsidRDefault="004047A1" w:rsidP="004047A1">
      <w:pPr>
        <w:jc w:val="center"/>
        <w:rPr>
          <w:rFonts w:ascii="Tahoma" w:hAnsi="Tahoma" w:cs="Tahoma"/>
          <w:b/>
          <w:bCs/>
          <w:color w:val="FF0000"/>
        </w:rPr>
      </w:pPr>
      <w:r w:rsidRPr="004047A1">
        <w:rPr>
          <w:rFonts w:ascii="Tahoma" w:hAnsi="Tahoma" w:cs="Tahoma"/>
          <w:b/>
          <w:bCs/>
          <w:color w:val="FF0000"/>
        </w:rPr>
        <w:t>HIGHFIELDS ACADEMY</w:t>
      </w:r>
    </w:p>
    <w:p w14:paraId="4A072872" w14:textId="77777777" w:rsidR="00A8540C" w:rsidRPr="00A8540C" w:rsidRDefault="00A8540C" w:rsidP="00A8540C">
      <w:pPr>
        <w:widowControl w:val="0"/>
        <w:suppressAutoHyphens/>
        <w:overflowPunct w:val="0"/>
        <w:autoSpaceDE w:val="0"/>
        <w:autoSpaceDN w:val="0"/>
        <w:jc w:val="center"/>
        <w:textAlignment w:val="baseline"/>
        <w:rPr>
          <w:rFonts w:ascii="Tahoma" w:hAnsi="Tahoma" w:cs="Tahoma"/>
          <w:b/>
        </w:rPr>
      </w:pPr>
      <w:r w:rsidRPr="00A8540C">
        <w:rPr>
          <w:rFonts w:ascii="Tahoma" w:hAnsi="Tahoma" w:cs="Tahoma"/>
          <w:b/>
        </w:rPr>
        <w:t>Privacy Notice</w:t>
      </w:r>
    </w:p>
    <w:p w14:paraId="0FA78318" w14:textId="77777777" w:rsidR="00A8540C" w:rsidRPr="00A8540C" w:rsidRDefault="00A8540C" w:rsidP="00A8540C">
      <w:pPr>
        <w:widowControl w:val="0"/>
        <w:suppressAutoHyphens/>
        <w:overflowPunct w:val="0"/>
        <w:autoSpaceDE w:val="0"/>
        <w:autoSpaceDN w:val="0"/>
        <w:jc w:val="center"/>
        <w:textAlignment w:val="baseline"/>
        <w:rPr>
          <w:rFonts w:ascii="Tahoma" w:hAnsi="Tahoma" w:cs="Tahoma"/>
          <w:b/>
        </w:rPr>
      </w:pPr>
      <w:bookmarkStart w:id="0" w:name="_Hlk39757071"/>
      <w:r w:rsidRPr="00A8540C">
        <w:rPr>
          <w:rFonts w:ascii="Tahoma" w:hAnsi="Tahoma" w:cs="Tahoma"/>
          <w:b/>
        </w:rPr>
        <w:t>(How we use pupil information)</w:t>
      </w:r>
    </w:p>
    <w:bookmarkEnd w:id="0"/>
    <w:p w14:paraId="285CF5DA"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b/>
        </w:rPr>
      </w:pPr>
    </w:p>
    <w:p w14:paraId="115086A3"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b/>
        </w:rPr>
      </w:pPr>
      <w:r w:rsidRPr="00A8540C">
        <w:rPr>
          <w:rFonts w:ascii="Tahoma" w:hAnsi="Tahoma" w:cs="Tahoma"/>
          <w:b/>
        </w:rPr>
        <w:t>Why do we collect and use pupil information?</w:t>
      </w:r>
    </w:p>
    <w:p w14:paraId="5949D7E8" w14:textId="77777777" w:rsidR="00A8540C" w:rsidRPr="00A8540C" w:rsidRDefault="00A8540C" w:rsidP="00A8540C">
      <w:pPr>
        <w:jc w:val="both"/>
        <w:rPr>
          <w:rFonts w:ascii="Tahoma" w:hAnsi="Tahoma" w:cs="Tahoma"/>
          <w:bCs/>
          <w:iCs/>
        </w:rPr>
      </w:pPr>
      <w:r w:rsidRPr="00A8540C">
        <w:rPr>
          <w:rFonts w:ascii="Tahoma" w:hAnsi="Tahoma" w:cs="Tahoma"/>
          <w:bCs/>
          <w:iCs/>
        </w:rPr>
        <w:t xml:space="preserve">We Highfields Academy collect and process pupil information as part of our public functions under both the Data Protection Act 1998 and General Data Protection Regulation.  An example of this is the school census return which is a statutory requirement </w:t>
      </w:r>
      <w:r w:rsidRPr="00A8540C">
        <w:rPr>
          <w:rFonts w:ascii="Tahoma" w:hAnsi="Tahoma" w:cs="Tahoma"/>
        </w:rPr>
        <w:t xml:space="preserve">on schools under </w:t>
      </w:r>
      <w:hyperlink r:id="rId8" w:history="1">
        <w:r w:rsidRPr="00A8540C">
          <w:rPr>
            <w:rFonts w:ascii="Tahoma" w:hAnsi="Tahoma" w:cs="Tahoma"/>
            <w:color w:val="0000FF"/>
            <w:u w:val="single"/>
          </w:rPr>
          <w:t>Section 537A of the Education Act 1996.</w:t>
        </w:r>
      </w:hyperlink>
      <w:r w:rsidRPr="00A8540C">
        <w:rPr>
          <w:rFonts w:ascii="Tahoma" w:hAnsi="Tahoma" w:cs="Tahoma"/>
        </w:rPr>
        <w:t xml:space="preserve"> </w:t>
      </w:r>
      <w:r w:rsidRPr="00A8540C">
        <w:rPr>
          <w:rFonts w:ascii="Tahoma" w:hAnsi="Tahoma" w:cs="Tahoma"/>
          <w:bCs/>
          <w:iCs/>
        </w:rPr>
        <w:t xml:space="preserve"> </w:t>
      </w:r>
    </w:p>
    <w:p w14:paraId="00ECBE12"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We use the pupil data:</w:t>
      </w:r>
    </w:p>
    <w:p w14:paraId="15446367" w14:textId="77777777" w:rsidR="00A8540C" w:rsidRPr="00A8540C" w:rsidRDefault="00A8540C" w:rsidP="00A8540C">
      <w:pPr>
        <w:widowControl w:val="0"/>
        <w:numPr>
          <w:ilvl w:val="0"/>
          <w:numId w:val="11"/>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to support pupil learning</w:t>
      </w:r>
    </w:p>
    <w:p w14:paraId="7BA615FF" w14:textId="77777777" w:rsidR="00A8540C" w:rsidRPr="00A8540C" w:rsidRDefault="00A8540C" w:rsidP="00A8540C">
      <w:pPr>
        <w:widowControl w:val="0"/>
        <w:numPr>
          <w:ilvl w:val="0"/>
          <w:numId w:val="11"/>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to monitor and report on pupil progress</w:t>
      </w:r>
    </w:p>
    <w:p w14:paraId="2DA6CA17" w14:textId="77777777" w:rsidR="00A8540C" w:rsidRPr="00A8540C" w:rsidRDefault="00A8540C" w:rsidP="00A8540C">
      <w:pPr>
        <w:widowControl w:val="0"/>
        <w:numPr>
          <w:ilvl w:val="0"/>
          <w:numId w:val="11"/>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to provide appropriate pastoral care</w:t>
      </w:r>
    </w:p>
    <w:p w14:paraId="72A3AC8B" w14:textId="77777777" w:rsidR="00A8540C" w:rsidRPr="00A8540C" w:rsidRDefault="00A8540C" w:rsidP="00A8540C">
      <w:pPr>
        <w:widowControl w:val="0"/>
        <w:numPr>
          <w:ilvl w:val="0"/>
          <w:numId w:val="11"/>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to assess the quality of our services</w:t>
      </w:r>
    </w:p>
    <w:p w14:paraId="0C1F48AF" w14:textId="77777777" w:rsidR="00A8540C" w:rsidRPr="00A8540C" w:rsidRDefault="00A8540C" w:rsidP="00A8540C">
      <w:pPr>
        <w:widowControl w:val="0"/>
        <w:numPr>
          <w:ilvl w:val="0"/>
          <w:numId w:val="11"/>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to comply with the law regarding data sharing</w:t>
      </w:r>
    </w:p>
    <w:p w14:paraId="2734228A"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color w:val="FF0000"/>
        </w:rPr>
      </w:pPr>
    </w:p>
    <w:p w14:paraId="161DCE1E"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b/>
        </w:rPr>
      </w:pPr>
      <w:r w:rsidRPr="00A8540C">
        <w:rPr>
          <w:rFonts w:ascii="Tahoma" w:hAnsi="Tahoma" w:cs="Tahoma"/>
          <w:b/>
        </w:rPr>
        <w:t>The categories of pupil information that we collect, hold and share include:</w:t>
      </w:r>
    </w:p>
    <w:p w14:paraId="10792167" w14:textId="77777777" w:rsidR="00A8540C" w:rsidRPr="00A8540C" w:rsidRDefault="00A8540C" w:rsidP="00A8540C">
      <w:pPr>
        <w:widowControl w:val="0"/>
        <w:numPr>
          <w:ilvl w:val="0"/>
          <w:numId w:val="9"/>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Personal information (such as name, unique pupil number and address)</w:t>
      </w:r>
    </w:p>
    <w:p w14:paraId="1203315B" w14:textId="77777777" w:rsidR="00A8540C" w:rsidRPr="00A8540C" w:rsidRDefault="00A8540C" w:rsidP="00A8540C">
      <w:pPr>
        <w:widowControl w:val="0"/>
        <w:numPr>
          <w:ilvl w:val="0"/>
          <w:numId w:val="9"/>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Characteristics (such as ethnicity, language, nationality, country of birth and free school meal eligibility)</w:t>
      </w:r>
    </w:p>
    <w:p w14:paraId="1F8927BC" w14:textId="77777777" w:rsidR="00A8540C" w:rsidRPr="00A8540C" w:rsidRDefault="00A8540C" w:rsidP="00A8540C">
      <w:pPr>
        <w:widowControl w:val="0"/>
        <w:numPr>
          <w:ilvl w:val="0"/>
          <w:numId w:val="9"/>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Attendance information (such as sessions attended, number of absences and absence reasons)</w:t>
      </w:r>
    </w:p>
    <w:p w14:paraId="6BC60932" w14:textId="77777777" w:rsidR="00A8540C" w:rsidRPr="00A8540C" w:rsidRDefault="00A8540C" w:rsidP="00A8540C">
      <w:pPr>
        <w:widowControl w:val="0"/>
        <w:numPr>
          <w:ilvl w:val="0"/>
          <w:numId w:val="9"/>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Assessment information</w:t>
      </w:r>
    </w:p>
    <w:p w14:paraId="275BC252" w14:textId="77777777" w:rsidR="00A8540C" w:rsidRPr="00A8540C" w:rsidRDefault="00A8540C" w:rsidP="00A8540C">
      <w:pPr>
        <w:widowControl w:val="0"/>
        <w:numPr>
          <w:ilvl w:val="0"/>
          <w:numId w:val="9"/>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 xml:space="preserve">Exclusions/behavioural information </w:t>
      </w:r>
    </w:p>
    <w:p w14:paraId="063A80B6" w14:textId="77777777" w:rsidR="00A8540C" w:rsidRPr="00A8540C" w:rsidRDefault="00A8540C" w:rsidP="00A8540C">
      <w:pPr>
        <w:widowControl w:val="0"/>
        <w:numPr>
          <w:ilvl w:val="0"/>
          <w:numId w:val="9"/>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 xml:space="preserve">Relevant medical information </w:t>
      </w:r>
    </w:p>
    <w:p w14:paraId="0D686D15" w14:textId="77777777" w:rsidR="00A8540C" w:rsidRPr="00A8540C" w:rsidRDefault="00A8540C" w:rsidP="00A8540C">
      <w:pPr>
        <w:widowControl w:val="0"/>
        <w:numPr>
          <w:ilvl w:val="0"/>
          <w:numId w:val="9"/>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Special educational needs information</w:t>
      </w:r>
    </w:p>
    <w:p w14:paraId="7A2D837C" w14:textId="77777777" w:rsidR="00A8540C" w:rsidRPr="00A8540C" w:rsidRDefault="00A8540C" w:rsidP="00A8540C">
      <w:pPr>
        <w:widowControl w:val="0"/>
        <w:numPr>
          <w:ilvl w:val="0"/>
          <w:numId w:val="9"/>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Photograph, Media, Website permissions</w:t>
      </w:r>
    </w:p>
    <w:p w14:paraId="3F1A297A" w14:textId="77777777" w:rsidR="00A8540C" w:rsidRPr="00A8540C" w:rsidRDefault="00A8540C" w:rsidP="00A8540C">
      <w:pPr>
        <w:widowControl w:val="0"/>
        <w:suppressAutoHyphens/>
        <w:overflowPunct w:val="0"/>
        <w:autoSpaceDE w:val="0"/>
        <w:autoSpaceDN w:val="0"/>
        <w:contextualSpacing/>
        <w:jc w:val="both"/>
        <w:textAlignment w:val="baseline"/>
        <w:rPr>
          <w:rFonts w:ascii="Tahoma" w:hAnsi="Tahoma" w:cs="Tahoma"/>
          <w:color w:val="FF0000"/>
        </w:rPr>
      </w:pPr>
    </w:p>
    <w:p w14:paraId="69B609DB" w14:textId="77777777" w:rsidR="00A8540C" w:rsidRPr="00A8540C" w:rsidRDefault="00A8540C" w:rsidP="00A8540C">
      <w:pPr>
        <w:widowControl w:val="0"/>
        <w:suppressAutoHyphens/>
        <w:overflowPunct w:val="0"/>
        <w:autoSpaceDE w:val="0"/>
        <w:autoSpaceDN w:val="0"/>
        <w:contextualSpacing/>
        <w:jc w:val="both"/>
        <w:textAlignment w:val="baseline"/>
        <w:rPr>
          <w:rFonts w:ascii="Tahoma" w:hAnsi="Tahoma" w:cs="Tahoma"/>
          <w:b/>
        </w:rPr>
      </w:pPr>
      <w:r w:rsidRPr="00A8540C">
        <w:rPr>
          <w:rFonts w:ascii="Tahoma" w:hAnsi="Tahoma" w:cs="Tahoma"/>
          <w:b/>
        </w:rPr>
        <w:t>Collecting pupil information</w:t>
      </w:r>
    </w:p>
    <w:p w14:paraId="07A4FCEA" w14:textId="77777777" w:rsidR="00A8540C" w:rsidRPr="00A8540C" w:rsidRDefault="00A8540C" w:rsidP="00A8540C">
      <w:pPr>
        <w:widowControl w:val="0"/>
        <w:suppressAutoHyphens/>
        <w:overflowPunct w:val="0"/>
        <w:autoSpaceDE w:val="0"/>
        <w:autoSpaceDN w:val="0"/>
        <w:contextualSpacing/>
        <w:jc w:val="both"/>
        <w:textAlignment w:val="baseline"/>
        <w:rPr>
          <w:rFonts w:ascii="Tahoma" w:eastAsiaTheme="minorHAnsi" w:hAnsi="Tahoma" w:cs="Tahoma"/>
        </w:rPr>
      </w:pPr>
      <w:r w:rsidRPr="00A8540C">
        <w:rPr>
          <w:rFonts w:ascii="Tahoma" w:hAnsi="Tahoma" w:cs="Tahoma"/>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5F875521" w14:textId="77777777" w:rsidR="00A8540C" w:rsidRPr="00A8540C" w:rsidRDefault="00A8540C" w:rsidP="00A8540C">
      <w:pPr>
        <w:widowControl w:val="0"/>
        <w:suppressAutoHyphens/>
        <w:overflowPunct w:val="0"/>
        <w:autoSpaceDE w:val="0"/>
        <w:autoSpaceDN w:val="0"/>
        <w:contextualSpacing/>
        <w:jc w:val="both"/>
        <w:textAlignment w:val="baseline"/>
        <w:rPr>
          <w:rFonts w:ascii="Tahoma" w:eastAsiaTheme="minorHAnsi" w:hAnsi="Tahoma" w:cs="Tahoma"/>
        </w:rPr>
      </w:pPr>
    </w:p>
    <w:p w14:paraId="65D9AEB3" w14:textId="77777777" w:rsidR="00A8540C" w:rsidRPr="00A8540C" w:rsidRDefault="00A8540C" w:rsidP="00A8540C">
      <w:pPr>
        <w:widowControl w:val="0"/>
        <w:suppressAutoHyphens/>
        <w:overflowPunct w:val="0"/>
        <w:autoSpaceDE w:val="0"/>
        <w:autoSpaceDN w:val="0"/>
        <w:contextualSpacing/>
        <w:jc w:val="both"/>
        <w:textAlignment w:val="baseline"/>
        <w:rPr>
          <w:rFonts w:ascii="Tahoma" w:hAnsi="Tahoma" w:cs="Tahoma"/>
          <w:b/>
        </w:rPr>
      </w:pPr>
      <w:r w:rsidRPr="00A8540C">
        <w:rPr>
          <w:rFonts w:ascii="Tahoma" w:hAnsi="Tahoma" w:cs="Tahoma"/>
          <w:b/>
        </w:rPr>
        <w:t>Storing pupil data</w:t>
      </w:r>
    </w:p>
    <w:p w14:paraId="6B0FEF74" w14:textId="77777777" w:rsidR="00A8540C" w:rsidRPr="00A8540C" w:rsidRDefault="00A8540C" w:rsidP="00A8540C">
      <w:pPr>
        <w:widowControl w:val="0"/>
        <w:suppressAutoHyphens/>
        <w:overflowPunct w:val="0"/>
        <w:autoSpaceDE w:val="0"/>
        <w:autoSpaceDN w:val="0"/>
        <w:contextualSpacing/>
        <w:jc w:val="both"/>
        <w:textAlignment w:val="baseline"/>
        <w:rPr>
          <w:rFonts w:ascii="Tahoma" w:eastAsia="MS Mincho" w:hAnsi="Tahoma" w:cs="Tahoma"/>
          <w:lang w:val="en"/>
        </w:rPr>
      </w:pPr>
      <w:r w:rsidRPr="00A8540C">
        <w:rPr>
          <w:rFonts w:ascii="Tahoma" w:eastAsia="MS Mincho" w:hAnsi="Tahoma" w:cs="Tahoma"/>
          <w:lang w:val="en"/>
        </w:rPr>
        <w:t xml:space="preserve">We have a </w:t>
      </w:r>
      <w:r w:rsidRPr="00A8540C">
        <w:rPr>
          <w:rFonts w:ascii="Tahoma" w:eastAsia="MS Mincho" w:hAnsi="Tahoma" w:cs="Tahoma"/>
          <w:shd w:val="clear" w:color="auto" w:fill="FFFFFF"/>
          <w:lang w:val="en-US"/>
        </w:rPr>
        <w:t>record retention schedule</w:t>
      </w:r>
      <w:r w:rsidRPr="00A8540C">
        <w:rPr>
          <w:rFonts w:ascii="Tahoma" w:eastAsia="MS Mincho" w:hAnsi="Tahoma" w:cs="Tahoma"/>
          <w:lang w:val="en"/>
        </w:rPr>
        <w:t xml:space="preserve"> which sets out how long we must keep information about pupils</w:t>
      </w:r>
    </w:p>
    <w:p w14:paraId="5D621A98" w14:textId="77777777" w:rsidR="00A8540C" w:rsidRPr="00A8540C" w:rsidRDefault="00A8540C" w:rsidP="00A8540C">
      <w:pPr>
        <w:widowControl w:val="0"/>
        <w:suppressAutoHyphens/>
        <w:overflowPunct w:val="0"/>
        <w:autoSpaceDE w:val="0"/>
        <w:autoSpaceDN w:val="0"/>
        <w:contextualSpacing/>
        <w:jc w:val="both"/>
        <w:textAlignment w:val="baseline"/>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224"/>
      </w:tblGrid>
      <w:tr w:rsidR="00A8540C" w:rsidRPr="00A8540C" w14:paraId="3D6E01B7" w14:textId="77777777" w:rsidTr="005E78B0">
        <w:tc>
          <w:tcPr>
            <w:tcW w:w="4292" w:type="dxa"/>
            <w:tcBorders>
              <w:top w:val="single" w:sz="4" w:space="0" w:color="auto"/>
              <w:left w:val="single" w:sz="4" w:space="0" w:color="auto"/>
              <w:bottom w:val="single" w:sz="4" w:space="0" w:color="auto"/>
              <w:right w:val="single" w:sz="4" w:space="0" w:color="auto"/>
            </w:tcBorders>
            <w:hideMark/>
          </w:tcPr>
          <w:p w14:paraId="17A310F6" w14:textId="77777777" w:rsidR="00A8540C" w:rsidRPr="00A8540C" w:rsidRDefault="00A8540C" w:rsidP="00A8540C">
            <w:pPr>
              <w:spacing w:before="120"/>
              <w:jc w:val="both"/>
              <w:rPr>
                <w:rFonts w:ascii="Tahoma" w:eastAsia="MS Mincho" w:hAnsi="Tahoma" w:cs="Tahoma"/>
                <w:lang w:val="en-US"/>
              </w:rPr>
            </w:pPr>
            <w:r w:rsidRPr="00A8540C">
              <w:rPr>
                <w:rFonts w:ascii="Tahoma" w:eastAsia="MS Mincho" w:hAnsi="Tahoma" w:cs="Tahoma"/>
                <w:lang w:val="en-US"/>
              </w:rPr>
              <w:t>Personal information about pupils</w:t>
            </w:r>
          </w:p>
        </w:tc>
        <w:tc>
          <w:tcPr>
            <w:tcW w:w="4224" w:type="dxa"/>
            <w:tcBorders>
              <w:top w:val="single" w:sz="4" w:space="0" w:color="auto"/>
              <w:left w:val="single" w:sz="4" w:space="0" w:color="auto"/>
              <w:bottom w:val="single" w:sz="4" w:space="0" w:color="auto"/>
              <w:right w:val="single" w:sz="4" w:space="0" w:color="auto"/>
            </w:tcBorders>
            <w:hideMark/>
          </w:tcPr>
          <w:p w14:paraId="65CE7BBD" w14:textId="77777777" w:rsidR="00A8540C" w:rsidRPr="00A8540C" w:rsidRDefault="00A8540C" w:rsidP="00A8540C">
            <w:pPr>
              <w:spacing w:before="120"/>
              <w:jc w:val="both"/>
              <w:rPr>
                <w:rFonts w:ascii="Tahoma" w:eastAsia="MS Mincho" w:hAnsi="Tahoma" w:cs="Tahoma"/>
                <w:lang w:val="en-US"/>
              </w:rPr>
            </w:pPr>
            <w:r w:rsidRPr="00A8540C">
              <w:rPr>
                <w:rFonts w:ascii="Tahoma" w:eastAsia="MS Mincho" w:hAnsi="Tahoma" w:cs="Tahoma"/>
                <w:lang w:val="en-US"/>
              </w:rPr>
              <w:t>Retain whilst the child remains in school</w:t>
            </w:r>
          </w:p>
        </w:tc>
      </w:tr>
      <w:tr w:rsidR="00A8540C" w:rsidRPr="00A8540C" w14:paraId="59564C83" w14:textId="77777777" w:rsidTr="005E78B0">
        <w:tc>
          <w:tcPr>
            <w:tcW w:w="4292" w:type="dxa"/>
            <w:tcBorders>
              <w:top w:val="single" w:sz="4" w:space="0" w:color="auto"/>
              <w:left w:val="single" w:sz="4" w:space="0" w:color="auto"/>
              <w:bottom w:val="single" w:sz="4" w:space="0" w:color="auto"/>
              <w:right w:val="single" w:sz="4" w:space="0" w:color="auto"/>
            </w:tcBorders>
            <w:hideMark/>
          </w:tcPr>
          <w:p w14:paraId="40448D37" w14:textId="77777777" w:rsidR="00A8540C" w:rsidRPr="00A8540C" w:rsidRDefault="00A8540C" w:rsidP="00A8540C">
            <w:pPr>
              <w:spacing w:before="120"/>
              <w:jc w:val="both"/>
              <w:rPr>
                <w:rFonts w:ascii="Tahoma" w:eastAsia="MS Mincho" w:hAnsi="Tahoma" w:cs="Tahoma"/>
                <w:lang w:val="en-US"/>
              </w:rPr>
            </w:pPr>
            <w:r w:rsidRPr="00A8540C">
              <w:rPr>
                <w:rFonts w:ascii="Tahoma" w:eastAsia="MS Mincho" w:hAnsi="Tahoma" w:cs="Tahoma"/>
                <w:lang w:val="en-US"/>
              </w:rPr>
              <w:t>Child protection</w:t>
            </w:r>
          </w:p>
        </w:tc>
        <w:tc>
          <w:tcPr>
            <w:tcW w:w="4224" w:type="dxa"/>
            <w:tcBorders>
              <w:top w:val="single" w:sz="4" w:space="0" w:color="auto"/>
              <w:left w:val="single" w:sz="4" w:space="0" w:color="auto"/>
              <w:bottom w:val="single" w:sz="4" w:space="0" w:color="auto"/>
              <w:right w:val="single" w:sz="4" w:space="0" w:color="auto"/>
            </w:tcBorders>
            <w:hideMark/>
          </w:tcPr>
          <w:p w14:paraId="20EA589D" w14:textId="77777777" w:rsidR="00A8540C" w:rsidRPr="00A8540C" w:rsidRDefault="00A8540C" w:rsidP="00A8540C">
            <w:pPr>
              <w:spacing w:before="120"/>
              <w:jc w:val="both"/>
              <w:rPr>
                <w:rFonts w:ascii="Tahoma" w:eastAsia="MS Mincho" w:hAnsi="Tahoma" w:cs="Tahoma"/>
                <w:lang w:val="en-US"/>
              </w:rPr>
            </w:pPr>
            <w:r w:rsidRPr="00A8540C">
              <w:rPr>
                <w:rFonts w:ascii="Tahoma" w:eastAsia="MS Mincho" w:hAnsi="Tahoma" w:cs="Tahoma"/>
                <w:lang w:val="en-US"/>
              </w:rPr>
              <w:t>Dob of the child plus 25 years</w:t>
            </w:r>
          </w:p>
        </w:tc>
      </w:tr>
      <w:tr w:rsidR="00A8540C" w:rsidRPr="00A8540C" w14:paraId="2ABC4685" w14:textId="77777777" w:rsidTr="005E78B0">
        <w:tc>
          <w:tcPr>
            <w:tcW w:w="4292" w:type="dxa"/>
            <w:tcBorders>
              <w:top w:val="single" w:sz="4" w:space="0" w:color="auto"/>
              <w:left w:val="single" w:sz="4" w:space="0" w:color="auto"/>
              <w:bottom w:val="single" w:sz="4" w:space="0" w:color="auto"/>
              <w:right w:val="single" w:sz="4" w:space="0" w:color="auto"/>
            </w:tcBorders>
            <w:hideMark/>
          </w:tcPr>
          <w:p w14:paraId="5EC21062" w14:textId="77777777" w:rsidR="00A8540C" w:rsidRPr="00A8540C" w:rsidRDefault="00A8540C" w:rsidP="00A8540C">
            <w:pPr>
              <w:spacing w:before="120"/>
              <w:jc w:val="both"/>
              <w:rPr>
                <w:rFonts w:ascii="Tahoma" w:eastAsia="MS Mincho" w:hAnsi="Tahoma" w:cs="Tahoma"/>
                <w:lang w:val="en-US"/>
              </w:rPr>
            </w:pPr>
            <w:r w:rsidRPr="00A8540C">
              <w:rPr>
                <w:rFonts w:ascii="Tahoma" w:eastAsia="MS Mincho" w:hAnsi="Tahoma" w:cs="Tahoma"/>
                <w:lang w:val="en-US"/>
              </w:rPr>
              <w:t>SEN information</w:t>
            </w:r>
          </w:p>
        </w:tc>
        <w:tc>
          <w:tcPr>
            <w:tcW w:w="4224" w:type="dxa"/>
            <w:tcBorders>
              <w:top w:val="single" w:sz="4" w:space="0" w:color="auto"/>
              <w:left w:val="single" w:sz="4" w:space="0" w:color="auto"/>
              <w:bottom w:val="single" w:sz="4" w:space="0" w:color="auto"/>
              <w:right w:val="single" w:sz="4" w:space="0" w:color="auto"/>
            </w:tcBorders>
            <w:hideMark/>
          </w:tcPr>
          <w:p w14:paraId="55FB74CA" w14:textId="77777777" w:rsidR="00A8540C" w:rsidRPr="00A8540C" w:rsidRDefault="00A8540C" w:rsidP="00A8540C">
            <w:pPr>
              <w:spacing w:before="120"/>
              <w:jc w:val="both"/>
              <w:rPr>
                <w:rFonts w:ascii="Tahoma" w:eastAsia="MS Mincho" w:hAnsi="Tahoma" w:cs="Tahoma"/>
                <w:lang w:val="en-US"/>
              </w:rPr>
            </w:pPr>
            <w:r w:rsidRPr="00A8540C">
              <w:rPr>
                <w:rFonts w:ascii="Tahoma" w:eastAsia="MS Mincho" w:hAnsi="Tahoma" w:cs="Tahoma"/>
                <w:lang w:val="en-US"/>
              </w:rPr>
              <w:t>Dob of the child plus 25 years</w:t>
            </w:r>
          </w:p>
        </w:tc>
      </w:tr>
      <w:tr w:rsidR="00A8540C" w:rsidRPr="00A8540C" w14:paraId="6577DCA2" w14:textId="77777777" w:rsidTr="005E78B0">
        <w:tc>
          <w:tcPr>
            <w:tcW w:w="4292" w:type="dxa"/>
            <w:tcBorders>
              <w:top w:val="single" w:sz="4" w:space="0" w:color="auto"/>
              <w:left w:val="single" w:sz="4" w:space="0" w:color="auto"/>
              <w:bottom w:val="single" w:sz="4" w:space="0" w:color="auto"/>
              <w:right w:val="single" w:sz="4" w:space="0" w:color="auto"/>
            </w:tcBorders>
            <w:hideMark/>
          </w:tcPr>
          <w:p w14:paraId="13EA2DB1" w14:textId="77777777" w:rsidR="00A8540C" w:rsidRPr="00A8540C" w:rsidRDefault="00A8540C" w:rsidP="00A8540C">
            <w:pPr>
              <w:spacing w:before="120"/>
              <w:jc w:val="both"/>
              <w:rPr>
                <w:rFonts w:ascii="Tahoma" w:eastAsia="MS Mincho" w:hAnsi="Tahoma" w:cs="Tahoma"/>
                <w:lang w:val="en-US"/>
              </w:rPr>
            </w:pPr>
            <w:r w:rsidRPr="00A8540C">
              <w:rPr>
                <w:rFonts w:ascii="Tahoma" w:eastAsia="MS Mincho" w:hAnsi="Tahoma" w:cs="Tahoma"/>
                <w:lang w:val="en-US"/>
              </w:rPr>
              <w:t>Educational visits</w:t>
            </w:r>
          </w:p>
        </w:tc>
        <w:tc>
          <w:tcPr>
            <w:tcW w:w="4224" w:type="dxa"/>
            <w:tcBorders>
              <w:top w:val="single" w:sz="4" w:space="0" w:color="auto"/>
              <w:left w:val="single" w:sz="4" w:space="0" w:color="auto"/>
              <w:bottom w:val="single" w:sz="4" w:space="0" w:color="auto"/>
              <w:right w:val="single" w:sz="4" w:space="0" w:color="auto"/>
            </w:tcBorders>
            <w:hideMark/>
          </w:tcPr>
          <w:p w14:paraId="19E79CD2" w14:textId="77777777" w:rsidR="00A8540C" w:rsidRPr="00A8540C" w:rsidRDefault="00A8540C" w:rsidP="00A8540C">
            <w:pPr>
              <w:spacing w:before="120"/>
              <w:jc w:val="both"/>
              <w:rPr>
                <w:rFonts w:ascii="Tahoma" w:eastAsia="MS Mincho" w:hAnsi="Tahoma" w:cs="Tahoma"/>
                <w:lang w:val="en-US"/>
              </w:rPr>
            </w:pPr>
            <w:r w:rsidRPr="00A8540C">
              <w:rPr>
                <w:rFonts w:ascii="Tahoma" w:eastAsia="MS Mincho" w:hAnsi="Tahoma" w:cs="Tahoma"/>
                <w:lang w:val="en-US"/>
              </w:rPr>
              <w:t>Date of visit plus 14 years</w:t>
            </w:r>
          </w:p>
        </w:tc>
      </w:tr>
    </w:tbl>
    <w:p w14:paraId="33210940" w14:textId="6BC8CDDA" w:rsidR="00A8540C" w:rsidRDefault="00A8540C" w:rsidP="00A8540C">
      <w:pPr>
        <w:widowControl w:val="0"/>
        <w:suppressAutoHyphens/>
        <w:overflowPunct w:val="0"/>
        <w:autoSpaceDE w:val="0"/>
        <w:autoSpaceDN w:val="0"/>
        <w:contextualSpacing/>
        <w:jc w:val="both"/>
        <w:textAlignment w:val="baseline"/>
        <w:rPr>
          <w:rFonts w:ascii="Tahoma" w:hAnsi="Tahoma" w:cs="Tahoma"/>
          <w:b/>
        </w:rPr>
      </w:pPr>
    </w:p>
    <w:p w14:paraId="118E2693" w14:textId="77777777" w:rsidR="004047A1" w:rsidRDefault="004047A1" w:rsidP="00A8540C">
      <w:pPr>
        <w:widowControl w:val="0"/>
        <w:suppressAutoHyphens/>
        <w:overflowPunct w:val="0"/>
        <w:autoSpaceDE w:val="0"/>
        <w:autoSpaceDN w:val="0"/>
        <w:contextualSpacing/>
        <w:jc w:val="both"/>
        <w:textAlignment w:val="baseline"/>
        <w:rPr>
          <w:rFonts w:ascii="Tahoma" w:hAnsi="Tahoma" w:cs="Tahoma"/>
          <w:b/>
        </w:rPr>
      </w:pPr>
    </w:p>
    <w:bookmarkStart w:id="1" w:name="_Hlk39757117"/>
    <w:p w14:paraId="24925327" w14:textId="1A7932B5" w:rsidR="00DE7644" w:rsidRDefault="00DE7644" w:rsidP="004047A1">
      <w:pPr>
        <w:widowControl w:val="0"/>
        <w:suppressAutoHyphens/>
        <w:overflowPunct w:val="0"/>
        <w:autoSpaceDE w:val="0"/>
        <w:autoSpaceDN w:val="0"/>
        <w:contextualSpacing/>
        <w:jc w:val="center"/>
        <w:textAlignment w:val="baseline"/>
        <w:rPr>
          <w:rFonts w:ascii="Tahoma" w:hAnsi="Tahoma" w:cs="Tahoma"/>
          <w:b/>
          <w:color w:val="FF0000"/>
        </w:rPr>
      </w:pPr>
      <w:r>
        <w:rPr>
          <w:noProof/>
          <w:lang w:eastAsia="en-GB"/>
        </w:rPr>
        <w:lastRenderedPageBreak/>
        <mc:AlternateContent>
          <mc:Choice Requires="wps">
            <w:drawing>
              <wp:anchor distT="0" distB="0" distL="114300" distR="114300" simplePos="0" relativeHeight="251661312" behindDoc="1" locked="0" layoutInCell="1" allowOverlap="1" wp14:anchorId="6794C18A" wp14:editId="003146ED">
                <wp:simplePos x="0" y="0"/>
                <wp:positionH relativeFrom="margin">
                  <wp:align>center</wp:align>
                </wp:positionH>
                <wp:positionV relativeFrom="paragraph">
                  <wp:posOffset>-422910</wp:posOffset>
                </wp:positionV>
                <wp:extent cx="6388100" cy="9344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388100" cy="9344025"/>
                        </a:xfrm>
                        <a:prstGeom prst="rect">
                          <a:avLst/>
                        </a:prstGeom>
                        <a:solidFill>
                          <a:sysClr val="window" lastClr="FFFFFF"/>
                        </a:solidFill>
                        <a:ln w="38100">
                          <a:noFill/>
                        </a:ln>
                        <a:effectLst/>
                      </wps:spPr>
                      <wps:txbx>
                        <w:txbxContent>
                          <w:p w14:paraId="6198ED54" w14:textId="34DFB239" w:rsidR="00DE7644" w:rsidRDefault="00DE7644" w:rsidP="00DE7644">
                            <w:pPr>
                              <w:rPr>
                                <w:rFonts w:cs="Aharoni"/>
                              </w:rPr>
                            </w:pPr>
                          </w:p>
                          <w:p w14:paraId="42D59F4F" w14:textId="77777777" w:rsidR="00DE7644" w:rsidRDefault="00DE7644" w:rsidP="00DE7644">
                            <w:pPr>
                              <w:rPr>
                                <w:rFonts w:cs="Aharoni"/>
                              </w:rPr>
                            </w:pPr>
                          </w:p>
                          <w:p w14:paraId="184D73D7" w14:textId="77777777" w:rsidR="00DE7644" w:rsidRDefault="00DE7644" w:rsidP="00DE7644">
                            <w:pPr>
                              <w:rPr>
                                <w:rFonts w:cs="Aharoni"/>
                              </w:rPr>
                            </w:pPr>
                          </w:p>
                          <w:p w14:paraId="6E61C649" w14:textId="77777777" w:rsidR="00DE7644" w:rsidRDefault="00DE7644" w:rsidP="00DE7644">
                            <w:pPr>
                              <w:rPr>
                                <w:rFonts w:cs="Aharon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C18A" id="Text Box 4" o:spid="_x0000_s1027" type="#_x0000_t202" style="position:absolute;left:0;text-align:left;margin-left:0;margin-top:-33.3pt;width:503pt;height:735.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" fillcolor="window" stroked="f" strokeweight="3pt">
                <v:textbox>
                  <w:txbxContent>
                    <w:p w14:paraId="6198ED54" w14:textId="34DFB239" w:rsidR="00DE7644" w:rsidRDefault="00DE7644" w:rsidP="00DE7644">
                      <w:pPr>
                        <w:rPr>
                          <w:rFonts w:cs="Aharoni"/>
                        </w:rPr>
                      </w:pPr>
                    </w:p>
                    <w:p w14:paraId="42D59F4F" w14:textId="77777777" w:rsidR="00DE7644" w:rsidRDefault="00DE7644" w:rsidP="00DE7644">
                      <w:pPr>
                        <w:rPr>
                          <w:rFonts w:cs="Aharoni"/>
                        </w:rPr>
                      </w:pPr>
                    </w:p>
                    <w:p w14:paraId="184D73D7" w14:textId="77777777" w:rsidR="00DE7644" w:rsidRDefault="00DE7644" w:rsidP="00DE7644">
                      <w:pPr>
                        <w:rPr>
                          <w:rFonts w:cs="Aharoni"/>
                        </w:rPr>
                      </w:pPr>
                    </w:p>
                    <w:p w14:paraId="6E61C649" w14:textId="77777777" w:rsidR="00DE7644" w:rsidRDefault="00DE7644" w:rsidP="00DE7644">
                      <w:pPr>
                        <w:rPr>
                          <w:rFonts w:cs="Aharoni"/>
                        </w:rPr>
                      </w:pPr>
                    </w:p>
                  </w:txbxContent>
                </v:textbox>
                <w10:wrap anchorx="margin"/>
              </v:shape>
            </w:pict>
          </mc:Fallback>
        </mc:AlternateContent>
      </w:r>
    </w:p>
    <w:p w14:paraId="0B277BB3" w14:textId="55D09E0C" w:rsidR="004047A1" w:rsidRDefault="004047A1" w:rsidP="004047A1">
      <w:pPr>
        <w:widowControl w:val="0"/>
        <w:suppressAutoHyphens/>
        <w:overflowPunct w:val="0"/>
        <w:autoSpaceDE w:val="0"/>
        <w:autoSpaceDN w:val="0"/>
        <w:contextualSpacing/>
        <w:jc w:val="center"/>
        <w:textAlignment w:val="baseline"/>
        <w:rPr>
          <w:rFonts w:ascii="Tahoma" w:hAnsi="Tahoma" w:cs="Tahoma"/>
          <w:b/>
          <w:color w:val="FF0000"/>
        </w:rPr>
      </w:pPr>
      <w:r>
        <w:rPr>
          <w:rFonts w:ascii="Tahoma" w:hAnsi="Tahoma" w:cs="Tahoma"/>
          <w:b/>
          <w:color w:val="FF0000"/>
        </w:rPr>
        <w:t>HIGHFIELDS ACADEMY</w:t>
      </w:r>
    </w:p>
    <w:p w14:paraId="42972CE4" w14:textId="77777777" w:rsidR="004047A1" w:rsidRDefault="004047A1" w:rsidP="004047A1">
      <w:pPr>
        <w:widowControl w:val="0"/>
        <w:suppressAutoHyphens/>
        <w:overflowPunct w:val="0"/>
        <w:autoSpaceDE w:val="0"/>
        <w:autoSpaceDN w:val="0"/>
        <w:jc w:val="center"/>
        <w:textAlignment w:val="baseline"/>
        <w:rPr>
          <w:rFonts w:ascii="Tahoma" w:hAnsi="Tahoma" w:cs="Tahoma"/>
          <w:b/>
        </w:rPr>
      </w:pPr>
      <w:r>
        <w:rPr>
          <w:rFonts w:ascii="Tahoma" w:hAnsi="Tahoma" w:cs="Tahoma"/>
          <w:b/>
        </w:rPr>
        <w:t>Privacy Notice</w:t>
      </w:r>
    </w:p>
    <w:p w14:paraId="34C3D135" w14:textId="71FAEE5C" w:rsidR="004047A1" w:rsidRPr="00A8540C" w:rsidRDefault="004047A1" w:rsidP="004047A1">
      <w:pPr>
        <w:widowControl w:val="0"/>
        <w:suppressAutoHyphens/>
        <w:overflowPunct w:val="0"/>
        <w:autoSpaceDE w:val="0"/>
        <w:autoSpaceDN w:val="0"/>
        <w:jc w:val="center"/>
        <w:textAlignment w:val="baseline"/>
        <w:rPr>
          <w:rFonts w:ascii="Tahoma" w:hAnsi="Tahoma" w:cs="Tahoma"/>
          <w:b/>
        </w:rPr>
      </w:pPr>
      <w:r w:rsidRPr="00A8540C">
        <w:rPr>
          <w:rFonts w:ascii="Tahoma" w:hAnsi="Tahoma" w:cs="Tahoma"/>
          <w:b/>
        </w:rPr>
        <w:t>(How we use pupil information)</w:t>
      </w:r>
    </w:p>
    <w:bookmarkEnd w:id="1"/>
    <w:p w14:paraId="70F7C961" w14:textId="573D9E9E" w:rsidR="004047A1" w:rsidRDefault="004047A1" w:rsidP="004047A1">
      <w:pPr>
        <w:widowControl w:val="0"/>
        <w:suppressAutoHyphens/>
        <w:overflowPunct w:val="0"/>
        <w:autoSpaceDE w:val="0"/>
        <w:autoSpaceDN w:val="0"/>
        <w:contextualSpacing/>
        <w:jc w:val="center"/>
        <w:textAlignment w:val="baseline"/>
        <w:rPr>
          <w:rFonts w:ascii="Tahoma" w:hAnsi="Tahoma" w:cs="Tahoma"/>
          <w:b/>
        </w:rPr>
      </w:pPr>
    </w:p>
    <w:p w14:paraId="783BB0EC" w14:textId="77777777" w:rsidR="004047A1" w:rsidRPr="004047A1" w:rsidRDefault="004047A1" w:rsidP="004047A1">
      <w:pPr>
        <w:widowControl w:val="0"/>
        <w:suppressAutoHyphens/>
        <w:overflowPunct w:val="0"/>
        <w:autoSpaceDE w:val="0"/>
        <w:autoSpaceDN w:val="0"/>
        <w:contextualSpacing/>
        <w:jc w:val="center"/>
        <w:textAlignment w:val="baseline"/>
        <w:rPr>
          <w:rFonts w:ascii="Tahoma" w:hAnsi="Tahoma" w:cs="Tahoma"/>
          <w:b/>
        </w:rPr>
      </w:pPr>
    </w:p>
    <w:p w14:paraId="42582378" w14:textId="04C13C67" w:rsidR="00A8540C" w:rsidRPr="00A8540C" w:rsidRDefault="00A8540C" w:rsidP="00A8540C">
      <w:pPr>
        <w:widowControl w:val="0"/>
        <w:suppressAutoHyphens/>
        <w:overflowPunct w:val="0"/>
        <w:autoSpaceDE w:val="0"/>
        <w:autoSpaceDN w:val="0"/>
        <w:contextualSpacing/>
        <w:jc w:val="both"/>
        <w:textAlignment w:val="baseline"/>
        <w:rPr>
          <w:rFonts w:ascii="Tahoma" w:hAnsi="Tahoma" w:cs="Tahoma"/>
          <w:b/>
        </w:rPr>
      </w:pPr>
      <w:r w:rsidRPr="00A8540C">
        <w:rPr>
          <w:rFonts w:ascii="Tahoma" w:hAnsi="Tahoma" w:cs="Tahoma"/>
          <w:b/>
        </w:rPr>
        <w:t>How will my information be stored?</w:t>
      </w:r>
    </w:p>
    <w:p w14:paraId="4A558CA8" w14:textId="77777777" w:rsidR="00A8540C" w:rsidRPr="00A8540C" w:rsidRDefault="00A8540C" w:rsidP="00A8540C">
      <w:pPr>
        <w:spacing w:before="120"/>
        <w:jc w:val="both"/>
        <w:rPr>
          <w:rFonts w:ascii="Tahoma" w:eastAsia="MS Mincho" w:hAnsi="Tahoma" w:cs="Tahoma"/>
          <w:lang w:val="en"/>
        </w:rPr>
      </w:pPr>
      <w:r w:rsidRPr="00A8540C">
        <w:rPr>
          <w:rFonts w:ascii="Tahoma" w:eastAsia="MS Mincho" w:hAnsi="Tahoma" w:cs="Tahoma"/>
          <w:lang w:val="en"/>
        </w:rPr>
        <w:t>We will keep personal information about you while you are a pupil at our school. We may also keep it after you have left the school, where we are required to by law.</w:t>
      </w:r>
    </w:p>
    <w:p w14:paraId="4F01EF9C" w14:textId="77777777" w:rsidR="00A8540C" w:rsidRPr="00A8540C" w:rsidRDefault="00A8540C" w:rsidP="00A8540C">
      <w:pPr>
        <w:jc w:val="both"/>
        <w:rPr>
          <w:rFonts w:ascii="Tahoma" w:hAnsi="Tahoma" w:cs="Tahoma"/>
          <w:color w:val="FF0000"/>
        </w:rPr>
      </w:pPr>
      <w:r w:rsidRPr="00A8540C">
        <w:rPr>
          <w:rFonts w:ascii="Tahoma" w:hAnsi="Tahoma" w:cs="Tahoma"/>
          <w:b/>
        </w:rPr>
        <w:t>Who do we share pupil information with?</w:t>
      </w:r>
    </w:p>
    <w:p w14:paraId="185200B3"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highlight w:val="yellow"/>
        </w:rPr>
      </w:pPr>
      <w:r w:rsidRPr="00A8540C">
        <w:rPr>
          <w:rFonts w:ascii="Tahoma" w:hAnsi="Tahoma" w:cs="Tahoma"/>
        </w:rPr>
        <w:t>We routinely share pupil information with:</w:t>
      </w:r>
    </w:p>
    <w:p w14:paraId="1CF1A261" w14:textId="77777777" w:rsidR="00A8540C" w:rsidRPr="00A8540C" w:rsidRDefault="00A8540C" w:rsidP="00A8540C">
      <w:pPr>
        <w:widowControl w:val="0"/>
        <w:numPr>
          <w:ilvl w:val="0"/>
          <w:numId w:val="8"/>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schools that the pupils attend after leaving us</w:t>
      </w:r>
    </w:p>
    <w:p w14:paraId="7CEF246C" w14:textId="77777777" w:rsidR="00A8540C" w:rsidRPr="00A8540C" w:rsidRDefault="00A8540C" w:rsidP="00A8540C">
      <w:pPr>
        <w:widowControl w:val="0"/>
        <w:numPr>
          <w:ilvl w:val="0"/>
          <w:numId w:val="8"/>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our local authority</w:t>
      </w:r>
    </w:p>
    <w:p w14:paraId="7D55447B" w14:textId="77777777" w:rsidR="00A8540C" w:rsidRPr="00A8540C" w:rsidRDefault="00A8540C" w:rsidP="00A8540C">
      <w:pPr>
        <w:widowControl w:val="0"/>
        <w:numPr>
          <w:ilvl w:val="0"/>
          <w:numId w:val="8"/>
        </w:numPr>
        <w:suppressAutoHyphens/>
        <w:overflowPunct w:val="0"/>
        <w:autoSpaceDE w:val="0"/>
        <w:autoSpaceDN w:val="0"/>
        <w:contextualSpacing/>
        <w:jc w:val="both"/>
        <w:textAlignment w:val="baseline"/>
        <w:rPr>
          <w:rFonts w:ascii="Tahoma" w:hAnsi="Tahoma" w:cs="Tahoma"/>
        </w:rPr>
      </w:pPr>
      <w:r w:rsidRPr="00A8540C">
        <w:rPr>
          <w:rFonts w:ascii="Tahoma" w:hAnsi="Tahoma" w:cs="Tahoma"/>
        </w:rPr>
        <w:t xml:space="preserve">the Department for Education (DfE) </w:t>
      </w:r>
    </w:p>
    <w:p w14:paraId="4B312FA0"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 xml:space="preserve">Your family and representatives </w:t>
      </w:r>
    </w:p>
    <w:p w14:paraId="38FCDA3A"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Educators and examining bodies</w:t>
      </w:r>
    </w:p>
    <w:p w14:paraId="574CB963"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 xml:space="preserve">Our regulator (the </w:t>
      </w:r>
      <w:proofErr w:type="spellStart"/>
      <w:r w:rsidRPr="00A8540C">
        <w:rPr>
          <w:rFonts w:ascii="Tahoma" w:eastAsia="MS Mincho" w:hAnsi="Tahoma" w:cs="Tahoma"/>
          <w:lang w:val="en-US"/>
        </w:rPr>
        <w:t>organisation</w:t>
      </w:r>
      <w:proofErr w:type="spellEnd"/>
      <w:r w:rsidRPr="00A8540C">
        <w:rPr>
          <w:rFonts w:ascii="Tahoma" w:eastAsia="MS Mincho" w:hAnsi="Tahoma" w:cs="Tahoma"/>
          <w:lang w:val="en-US"/>
        </w:rPr>
        <w:t xml:space="preserve"> or “watchdog” that supervises us, </w:t>
      </w:r>
      <w:proofErr w:type="spellStart"/>
      <w:r w:rsidRPr="00A8540C">
        <w:rPr>
          <w:rFonts w:ascii="Tahoma" w:eastAsia="MS Mincho" w:hAnsi="Tahoma" w:cs="Tahoma"/>
          <w:lang w:val="en-US"/>
        </w:rPr>
        <w:t>ie</w:t>
      </w:r>
      <w:proofErr w:type="spellEnd"/>
      <w:r w:rsidRPr="00A8540C">
        <w:rPr>
          <w:rFonts w:ascii="Tahoma" w:eastAsia="MS Mincho" w:hAnsi="Tahoma" w:cs="Tahoma"/>
          <w:lang w:val="en-US"/>
        </w:rPr>
        <w:t xml:space="preserve">: </w:t>
      </w:r>
      <w:proofErr w:type="spellStart"/>
      <w:r w:rsidRPr="00A8540C">
        <w:rPr>
          <w:rFonts w:ascii="Tahoma" w:eastAsia="MS Mincho" w:hAnsi="Tahoma" w:cs="Tahoma"/>
          <w:lang w:val="en-US"/>
        </w:rPr>
        <w:t>Ofsted</w:t>
      </w:r>
      <w:proofErr w:type="spellEnd"/>
      <w:r w:rsidRPr="00A8540C">
        <w:rPr>
          <w:rFonts w:ascii="Tahoma" w:eastAsia="MS Mincho" w:hAnsi="Tahoma" w:cs="Tahoma"/>
          <w:lang w:val="en-US"/>
        </w:rPr>
        <w:t>.</w:t>
      </w:r>
    </w:p>
    <w:p w14:paraId="3570EE65"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 xml:space="preserve">Suppliers and service providers – so that they can provide the services we have contracted them for, for example: Assessment systems, </w:t>
      </w:r>
      <w:proofErr w:type="spellStart"/>
      <w:r w:rsidRPr="00A8540C">
        <w:rPr>
          <w:rFonts w:ascii="Tahoma" w:eastAsia="MS Mincho" w:hAnsi="Tahoma" w:cs="Tahoma"/>
          <w:lang w:val="en-US"/>
        </w:rPr>
        <w:t>MyMaths</w:t>
      </w:r>
      <w:proofErr w:type="spellEnd"/>
      <w:r w:rsidRPr="00A8540C">
        <w:rPr>
          <w:rFonts w:ascii="Tahoma" w:eastAsia="MS Mincho" w:hAnsi="Tahoma" w:cs="Tahoma"/>
          <w:lang w:val="en-US"/>
        </w:rPr>
        <w:t>.</w:t>
      </w:r>
    </w:p>
    <w:p w14:paraId="487673F4"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 xml:space="preserve">Financial </w:t>
      </w:r>
      <w:proofErr w:type="spellStart"/>
      <w:r w:rsidRPr="00A8540C">
        <w:rPr>
          <w:rFonts w:ascii="Tahoma" w:eastAsia="MS Mincho" w:hAnsi="Tahoma" w:cs="Tahoma"/>
          <w:lang w:val="en-US"/>
        </w:rPr>
        <w:t>organisations</w:t>
      </w:r>
      <w:proofErr w:type="spellEnd"/>
    </w:p>
    <w:p w14:paraId="034B3AA0"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Our auditors</w:t>
      </w:r>
    </w:p>
    <w:p w14:paraId="7814BD93"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 xml:space="preserve">Health and social welfare </w:t>
      </w:r>
      <w:proofErr w:type="spellStart"/>
      <w:r w:rsidRPr="00A8540C">
        <w:rPr>
          <w:rFonts w:ascii="Tahoma" w:eastAsia="MS Mincho" w:hAnsi="Tahoma" w:cs="Tahoma"/>
          <w:lang w:val="en-US"/>
        </w:rPr>
        <w:t>organisations</w:t>
      </w:r>
      <w:proofErr w:type="spellEnd"/>
    </w:p>
    <w:p w14:paraId="4EB9AC1C"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Professional advisers and consultants</w:t>
      </w:r>
    </w:p>
    <w:p w14:paraId="440C9ABE"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 xml:space="preserve">Charities and voluntary </w:t>
      </w:r>
      <w:proofErr w:type="spellStart"/>
      <w:r w:rsidRPr="00A8540C">
        <w:rPr>
          <w:rFonts w:ascii="Tahoma" w:eastAsia="MS Mincho" w:hAnsi="Tahoma" w:cs="Tahoma"/>
          <w:lang w:val="en-US"/>
        </w:rPr>
        <w:t>organisations</w:t>
      </w:r>
      <w:proofErr w:type="spellEnd"/>
    </w:p>
    <w:p w14:paraId="32994C6E" w14:textId="77777777" w:rsidR="00A8540C" w:rsidRPr="00A8540C" w:rsidRDefault="00A8540C" w:rsidP="00A8540C">
      <w:pPr>
        <w:numPr>
          <w:ilvl w:val="0"/>
          <w:numId w:val="8"/>
        </w:numPr>
        <w:spacing w:before="120"/>
        <w:jc w:val="both"/>
        <w:rPr>
          <w:rFonts w:ascii="Tahoma" w:eastAsia="MS Mincho" w:hAnsi="Tahoma" w:cs="Tahoma"/>
          <w:lang w:val="en-US"/>
        </w:rPr>
      </w:pPr>
      <w:r w:rsidRPr="00A8540C">
        <w:rPr>
          <w:rFonts w:ascii="Tahoma" w:eastAsia="MS Mincho" w:hAnsi="Tahoma" w:cs="Tahoma"/>
          <w:lang w:val="en-US"/>
        </w:rPr>
        <w:t>Police forces, courts, tribunals</w:t>
      </w:r>
    </w:p>
    <w:p w14:paraId="3E15F6E5" w14:textId="77777777" w:rsidR="00A8540C" w:rsidRPr="00A8540C" w:rsidRDefault="00A8540C" w:rsidP="00A8540C">
      <w:pPr>
        <w:widowControl w:val="0"/>
        <w:numPr>
          <w:ilvl w:val="0"/>
          <w:numId w:val="8"/>
        </w:numPr>
        <w:suppressAutoHyphens/>
        <w:overflowPunct w:val="0"/>
        <w:autoSpaceDE w:val="0"/>
        <w:autoSpaceDN w:val="0"/>
        <w:contextualSpacing/>
        <w:jc w:val="both"/>
        <w:textAlignment w:val="baseline"/>
        <w:rPr>
          <w:rFonts w:ascii="Tahoma" w:hAnsi="Tahoma" w:cs="Tahoma"/>
        </w:rPr>
      </w:pPr>
      <w:r w:rsidRPr="00A8540C">
        <w:rPr>
          <w:rFonts w:ascii="Tahoma" w:eastAsia="MS Mincho" w:hAnsi="Tahoma" w:cs="Tahoma"/>
          <w:lang w:val="en-US"/>
        </w:rPr>
        <w:t>Professional bodies</w:t>
      </w:r>
    </w:p>
    <w:p w14:paraId="6BAD8E59"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color w:val="FF0000"/>
        </w:rPr>
      </w:pPr>
    </w:p>
    <w:p w14:paraId="7C3AE065"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color w:val="FF0000"/>
        </w:rPr>
      </w:pPr>
      <w:r w:rsidRPr="00A8540C">
        <w:rPr>
          <w:rFonts w:ascii="Tahoma" w:hAnsi="Tahoma" w:cs="Tahoma"/>
          <w:b/>
        </w:rPr>
        <w:t>Why we share pupil information</w:t>
      </w:r>
    </w:p>
    <w:p w14:paraId="79BF6A77"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We do not share information about our pupils with anyone without consent unless the law allows us to do so.</w:t>
      </w:r>
    </w:p>
    <w:p w14:paraId="3F644719"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05086B45"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 xml:space="preserve">We share pupils’ data with the Department for Education (DfE) </w:t>
      </w:r>
      <w:r w:rsidRPr="00A8540C">
        <w:rPr>
          <w:rFonts w:ascii="Tahoma" w:hAnsi="Tahoma" w:cs="Tahoma"/>
          <w:iCs/>
          <w:color w:val="000000"/>
        </w:rPr>
        <w:t>under regulation 5 of The Education (Information About Individual Pupils) (England) Regulations 2013</w:t>
      </w:r>
      <w:r w:rsidRPr="00A8540C">
        <w:rPr>
          <w:rFonts w:ascii="Tahoma" w:hAnsi="Tahoma" w:cs="Tahoma"/>
        </w:rPr>
        <w:t>. This data sharing underpins school funding and educational attainment policy and monitoring.</w:t>
      </w:r>
    </w:p>
    <w:p w14:paraId="2F07D9BC"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5B38C674"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b/>
        </w:rPr>
      </w:pPr>
      <w:r w:rsidRPr="00A8540C">
        <w:rPr>
          <w:rFonts w:ascii="Tahoma" w:hAnsi="Tahoma" w:cs="Tahoma"/>
          <w:b/>
        </w:rPr>
        <w:t>Data collection requirements:</w:t>
      </w:r>
    </w:p>
    <w:p w14:paraId="2C224315"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 xml:space="preserve">To find out more about the data collection requirements placed on us by the Department for Education (for example; via the school census) go to </w:t>
      </w:r>
      <w:hyperlink r:id="rId9" w:history="1">
        <w:r w:rsidRPr="00A8540C">
          <w:rPr>
            <w:rFonts w:ascii="Tahoma" w:hAnsi="Tahoma" w:cs="Tahoma"/>
            <w:color w:val="0000FF"/>
            <w:u w:val="single"/>
          </w:rPr>
          <w:t>https://www.gov.uk/education/data-collection-and-censuses-for-schools</w:t>
        </w:r>
      </w:hyperlink>
      <w:r w:rsidRPr="00A8540C">
        <w:rPr>
          <w:rFonts w:ascii="Tahoma" w:hAnsi="Tahoma" w:cs="Tahoma"/>
        </w:rPr>
        <w:t>.</w:t>
      </w:r>
    </w:p>
    <w:p w14:paraId="39744888"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iCs/>
          <w:highlight w:val="lightGray"/>
        </w:rPr>
      </w:pPr>
    </w:p>
    <w:p w14:paraId="3D0F6352"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color w:val="FF0000"/>
        </w:rPr>
      </w:pPr>
      <w:r w:rsidRPr="00A8540C">
        <w:rPr>
          <w:rFonts w:ascii="Tahoma" w:hAnsi="Tahoma" w:cs="Tahoma"/>
          <w:iCs/>
        </w:rPr>
        <w:t xml:space="preserve">A parent/guardian can request that </w:t>
      </w:r>
      <w:r w:rsidRPr="00A8540C">
        <w:rPr>
          <w:rFonts w:ascii="Tahoma" w:hAnsi="Tahoma" w:cs="Tahoma"/>
          <w:b/>
          <w:iCs/>
        </w:rPr>
        <w:t>only</w:t>
      </w:r>
      <w:r w:rsidRPr="00A8540C">
        <w:rPr>
          <w:rFonts w:ascii="Tahoma" w:hAnsi="Tahoma" w:cs="Tahoma"/>
          <w:iCs/>
        </w:rPr>
        <w:t xml:space="preserve"> their child’s name, address and date of birth is passed to their local authority or provider of youth support services </w:t>
      </w:r>
      <w:r w:rsidRPr="00A8540C">
        <w:rPr>
          <w:rFonts w:ascii="Tahoma" w:hAnsi="Tahoma" w:cs="Tahoma"/>
          <w:iCs/>
          <w:color w:val="000000"/>
        </w:rPr>
        <w:t>by informing</w:t>
      </w:r>
      <w:r w:rsidRPr="00A8540C">
        <w:rPr>
          <w:rFonts w:ascii="Tahoma" w:hAnsi="Tahoma" w:cs="Tahoma"/>
          <w:iCs/>
          <w:color w:val="333300"/>
        </w:rPr>
        <w:t xml:space="preserve"> </w:t>
      </w:r>
      <w:r w:rsidRPr="00A8540C">
        <w:rPr>
          <w:rFonts w:ascii="Tahoma" w:hAnsi="Tahoma" w:cs="Tahoma"/>
        </w:rPr>
        <w:t>us</w:t>
      </w:r>
      <w:r w:rsidRPr="00A8540C">
        <w:rPr>
          <w:rFonts w:ascii="Tahoma" w:hAnsi="Tahoma" w:cs="Tahoma"/>
          <w:color w:val="FF0000"/>
        </w:rPr>
        <w:t xml:space="preserve">. </w:t>
      </w:r>
      <w:r w:rsidRPr="00A8540C">
        <w:rPr>
          <w:rFonts w:ascii="Tahoma" w:hAnsi="Tahoma" w:cs="Tahoma"/>
          <w:color w:val="000000"/>
        </w:rPr>
        <w:t xml:space="preserve">This right is transferred to the child/pupil once he/she reaches the age 16. </w:t>
      </w:r>
    </w:p>
    <w:p w14:paraId="1262196F" w14:textId="73B9070F" w:rsidR="00A8540C" w:rsidRPr="00A8540C" w:rsidRDefault="00DE7644" w:rsidP="00A8540C">
      <w:pPr>
        <w:widowControl w:val="0"/>
        <w:suppressAutoHyphens/>
        <w:overflowPunct w:val="0"/>
        <w:autoSpaceDE w:val="0"/>
        <w:autoSpaceDN w:val="0"/>
        <w:jc w:val="both"/>
        <w:textAlignment w:val="baseline"/>
        <w:rPr>
          <w:rFonts w:ascii="Tahoma" w:hAnsi="Tahoma" w:cs="Tahoma"/>
          <w:iCs/>
        </w:rPr>
      </w:pPr>
      <w:r>
        <w:rPr>
          <w:noProof/>
          <w:lang w:eastAsia="en-GB"/>
        </w:rPr>
        <w:lastRenderedPageBreak/>
        <mc:AlternateContent>
          <mc:Choice Requires="wps">
            <w:drawing>
              <wp:anchor distT="0" distB="0" distL="114300" distR="114300" simplePos="0" relativeHeight="251663360" behindDoc="1" locked="0" layoutInCell="1" allowOverlap="1" wp14:anchorId="1C50AE08" wp14:editId="65BBA3BD">
                <wp:simplePos x="0" y="0"/>
                <wp:positionH relativeFrom="margin">
                  <wp:align>center</wp:align>
                </wp:positionH>
                <wp:positionV relativeFrom="paragraph">
                  <wp:posOffset>-342900</wp:posOffset>
                </wp:positionV>
                <wp:extent cx="6388100" cy="9315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88100" cy="9315450"/>
                        </a:xfrm>
                        <a:prstGeom prst="rect">
                          <a:avLst/>
                        </a:prstGeom>
                        <a:solidFill>
                          <a:sysClr val="window" lastClr="FFFFFF"/>
                        </a:solidFill>
                        <a:ln w="38100">
                          <a:noFill/>
                        </a:ln>
                        <a:effectLst/>
                      </wps:spPr>
                      <wps:txbx>
                        <w:txbxContent>
                          <w:p w14:paraId="2289C049" w14:textId="04C5046F" w:rsidR="00DE7644" w:rsidRDefault="00DE7644" w:rsidP="00DE7644">
                            <w:pPr>
                              <w:rPr>
                                <w:rFonts w:cs="Aharoni"/>
                              </w:rPr>
                            </w:pPr>
                          </w:p>
                          <w:p w14:paraId="19A28857" w14:textId="77777777" w:rsidR="00DE7644" w:rsidRDefault="00DE7644" w:rsidP="00DE7644">
                            <w:pPr>
                              <w:rPr>
                                <w:rFonts w:cs="Aharoni"/>
                              </w:rPr>
                            </w:pPr>
                          </w:p>
                          <w:p w14:paraId="0B552097" w14:textId="77777777" w:rsidR="00DE7644" w:rsidRDefault="00DE7644" w:rsidP="00DE7644">
                            <w:pPr>
                              <w:rPr>
                                <w:rFonts w:cs="Aharoni"/>
                              </w:rPr>
                            </w:pPr>
                          </w:p>
                          <w:p w14:paraId="5BCFF00F" w14:textId="77777777" w:rsidR="00DE7644" w:rsidRDefault="00DE7644" w:rsidP="00DE7644">
                            <w:pPr>
                              <w:rPr>
                                <w:rFonts w:cs="Aharon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0AE08" id="Text Box 8" o:spid="_x0000_s1028" type="#_x0000_t202" style="position:absolute;left:0;text-align:left;margin-left:0;margin-top:-27pt;width:503pt;height:733.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" fillcolor="window" stroked="f" strokeweight="3pt">
                <v:textbox>
                  <w:txbxContent>
                    <w:p w14:paraId="2289C049" w14:textId="04C5046F" w:rsidR="00DE7644" w:rsidRDefault="00DE7644" w:rsidP="00DE7644">
                      <w:pPr>
                        <w:rPr>
                          <w:rFonts w:cs="Aharoni"/>
                        </w:rPr>
                      </w:pPr>
                    </w:p>
                    <w:p w14:paraId="19A28857" w14:textId="77777777" w:rsidR="00DE7644" w:rsidRDefault="00DE7644" w:rsidP="00DE7644">
                      <w:pPr>
                        <w:rPr>
                          <w:rFonts w:cs="Aharoni"/>
                        </w:rPr>
                      </w:pPr>
                    </w:p>
                    <w:p w14:paraId="0B552097" w14:textId="77777777" w:rsidR="00DE7644" w:rsidRDefault="00DE7644" w:rsidP="00DE7644">
                      <w:pPr>
                        <w:rPr>
                          <w:rFonts w:cs="Aharoni"/>
                        </w:rPr>
                      </w:pPr>
                    </w:p>
                    <w:p w14:paraId="5BCFF00F" w14:textId="77777777" w:rsidR="00DE7644" w:rsidRDefault="00DE7644" w:rsidP="00DE7644">
                      <w:pPr>
                        <w:rPr>
                          <w:rFonts w:cs="Aharoni"/>
                        </w:rPr>
                      </w:pPr>
                    </w:p>
                  </w:txbxContent>
                </v:textbox>
                <w10:wrap anchorx="margin"/>
              </v:shape>
            </w:pict>
          </mc:Fallback>
        </mc:AlternateContent>
      </w:r>
    </w:p>
    <w:p w14:paraId="34929AE8" w14:textId="77777777" w:rsidR="004047A1" w:rsidRDefault="004047A1" w:rsidP="004047A1">
      <w:pPr>
        <w:widowControl w:val="0"/>
        <w:suppressAutoHyphens/>
        <w:overflowPunct w:val="0"/>
        <w:autoSpaceDE w:val="0"/>
        <w:autoSpaceDN w:val="0"/>
        <w:contextualSpacing/>
        <w:jc w:val="center"/>
        <w:textAlignment w:val="baseline"/>
        <w:rPr>
          <w:rFonts w:ascii="Tahoma" w:hAnsi="Tahoma" w:cs="Tahoma"/>
          <w:b/>
          <w:color w:val="FF0000"/>
        </w:rPr>
      </w:pPr>
      <w:r>
        <w:rPr>
          <w:rFonts w:ascii="Tahoma" w:hAnsi="Tahoma" w:cs="Tahoma"/>
          <w:b/>
          <w:color w:val="FF0000"/>
        </w:rPr>
        <w:t>HIGHFIELDS ACADEMY</w:t>
      </w:r>
    </w:p>
    <w:p w14:paraId="774D7AB0" w14:textId="77777777" w:rsidR="004047A1" w:rsidRDefault="004047A1" w:rsidP="004047A1">
      <w:pPr>
        <w:widowControl w:val="0"/>
        <w:suppressAutoHyphens/>
        <w:overflowPunct w:val="0"/>
        <w:autoSpaceDE w:val="0"/>
        <w:autoSpaceDN w:val="0"/>
        <w:jc w:val="center"/>
        <w:textAlignment w:val="baseline"/>
        <w:rPr>
          <w:rFonts w:ascii="Tahoma" w:hAnsi="Tahoma" w:cs="Tahoma"/>
          <w:b/>
        </w:rPr>
      </w:pPr>
      <w:r>
        <w:rPr>
          <w:rFonts w:ascii="Tahoma" w:hAnsi="Tahoma" w:cs="Tahoma"/>
          <w:b/>
        </w:rPr>
        <w:t>Privacy Notice</w:t>
      </w:r>
    </w:p>
    <w:p w14:paraId="7268ABEB" w14:textId="77777777" w:rsidR="004047A1" w:rsidRPr="00A8540C" w:rsidRDefault="004047A1" w:rsidP="004047A1">
      <w:pPr>
        <w:widowControl w:val="0"/>
        <w:suppressAutoHyphens/>
        <w:overflowPunct w:val="0"/>
        <w:autoSpaceDE w:val="0"/>
        <w:autoSpaceDN w:val="0"/>
        <w:jc w:val="center"/>
        <w:textAlignment w:val="baseline"/>
        <w:rPr>
          <w:rFonts w:ascii="Tahoma" w:hAnsi="Tahoma" w:cs="Tahoma"/>
          <w:b/>
        </w:rPr>
      </w:pPr>
      <w:r w:rsidRPr="00A8540C">
        <w:rPr>
          <w:rFonts w:ascii="Tahoma" w:hAnsi="Tahoma" w:cs="Tahoma"/>
          <w:b/>
        </w:rPr>
        <w:t>(How we use pupil information)</w:t>
      </w:r>
    </w:p>
    <w:p w14:paraId="5876663A"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iCs/>
        </w:rPr>
      </w:pPr>
    </w:p>
    <w:p w14:paraId="513CB408"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iCs/>
        </w:rPr>
      </w:pPr>
    </w:p>
    <w:p w14:paraId="20D38581"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iCs/>
          <w:color w:val="000000"/>
        </w:rPr>
      </w:pPr>
      <w:r w:rsidRPr="00A8540C">
        <w:rPr>
          <w:rFonts w:ascii="Tahoma" w:hAnsi="Tahoma" w:cs="Tahoma"/>
          <w:iCs/>
          <w:color w:val="000000"/>
        </w:rPr>
        <w:t>For more information about services for young people, please visit our local authority website</w:t>
      </w:r>
    </w:p>
    <w:p w14:paraId="6DB55D3C" w14:textId="77777777" w:rsidR="00A8540C" w:rsidRPr="00A8540C" w:rsidRDefault="007D1EAD" w:rsidP="00A8540C">
      <w:pPr>
        <w:widowControl w:val="0"/>
        <w:suppressAutoHyphens/>
        <w:overflowPunct w:val="0"/>
        <w:autoSpaceDE w:val="0"/>
        <w:autoSpaceDN w:val="0"/>
        <w:jc w:val="both"/>
        <w:textAlignment w:val="baseline"/>
        <w:rPr>
          <w:rFonts w:ascii="Tahoma" w:hAnsi="Tahoma" w:cs="Tahoma"/>
          <w:iCs/>
          <w:color w:val="000000"/>
          <w:highlight w:val="lightGray"/>
        </w:rPr>
      </w:pPr>
      <w:hyperlink r:id="rId10" w:history="1">
        <w:r w:rsidR="00A8540C" w:rsidRPr="00A8540C">
          <w:rPr>
            <w:rFonts w:ascii="Tahoma" w:hAnsi="Tahoma" w:cs="Tahoma"/>
            <w:iCs/>
            <w:color w:val="0000FF"/>
            <w:u w:val="single"/>
          </w:rPr>
          <w:t>http://www.cheshireeast.gov.uk/livewell/care-and-support-for-children/services-from-childrens-social-care/youth-offending-and-preventative-services/youth_support.aspx</w:t>
        </w:r>
      </w:hyperlink>
      <w:r w:rsidR="00A8540C" w:rsidRPr="00A8540C">
        <w:rPr>
          <w:rFonts w:ascii="Tahoma" w:hAnsi="Tahoma" w:cs="Tahoma"/>
          <w:iCs/>
          <w:color w:val="000000"/>
          <w:highlight w:val="lightGray"/>
        </w:rPr>
        <w:t xml:space="preserve"> </w:t>
      </w:r>
    </w:p>
    <w:p w14:paraId="61C6A98D"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iCs/>
          <w:color w:val="000000"/>
          <w:highlight w:val="lightGray"/>
        </w:rPr>
      </w:pPr>
    </w:p>
    <w:p w14:paraId="1D636FA6"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iCs/>
        </w:rPr>
      </w:pPr>
    </w:p>
    <w:p w14:paraId="0ABEFC97"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b/>
        </w:rPr>
      </w:pPr>
      <w:r w:rsidRPr="00A8540C">
        <w:rPr>
          <w:rFonts w:ascii="Tahoma" w:hAnsi="Tahoma" w:cs="Tahoma"/>
          <w:b/>
        </w:rPr>
        <w:t>The National Pupil Database (NPD)</w:t>
      </w:r>
    </w:p>
    <w:p w14:paraId="5BECD2B1"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in the </w:t>
      </w:r>
      <w:hyperlink r:id="rId11" w:history="1">
        <w:r w:rsidRPr="00A8540C">
          <w:rPr>
            <w:rFonts w:ascii="Tahoma" w:hAnsi="Tahoma" w:cs="Tahoma"/>
            <w:color w:val="0092CF"/>
            <w:u w:val="single"/>
          </w:rPr>
          <w:t>National Pupil Database</w:t>
        </w:r>
      </w:hyperlink>
      <w:r w:rsidRPr="00A8540C">
        <w:rPr>
          <w:rFonts w:ascii="Tahoma" w:hAnsi="Tahoma" w:cs="Tahoma"/>
        </w:rPr>
        <w:t xml:space="preserve">.   This information is securely collected from a range of sources including schools, local authorities and awarding bodies. </w:t>
      </w:r>
    </w:p>
    <w:p w14:paraId="275BC617"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06CB2884"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3ADE005C"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71C089EF"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 xml:space="preserve">To find out more about the pupil information we share with the department, for the purpose of data collections, go to </w:t>
      </w:r>
      <w:hyperlink r:id="rId12" w:history="1">
        <w:r w:rsidRPr="00A8540C">
          <w:rPr>
            <w:rFonts w:ascii="Tahoma" w:hAnsi="Tahoma" w:cs="Tahoma"/>
            <w:color w:val="0000FF"/>
            <w:u w:val="single"/>
          </w:rPr>
          <w:t>https://www.gov.uk/education/data-collection-and-censuses-for-schools</w:t>
        </w:r>
      </w:hyperlink>
      <w:r w:rsidRPr="00A8540C">
        <w:rPr>
          <w:rFonts w:ascii="Tahoma" w:hAnsi="Tahoma" w:cs="Tahoma"/>
        </w:rPr>
        <w:t>.</w:t>
      </w:r>
    </w:p>
    <w:p w14:paraId="02787EBA"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 xml:space="preserve"> </w:t>
      </w:r>
    </w:p>
    <w:p w14:paraId="63A2646F"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To find out more about the NPD, go to</w:t>
      </w:r>
    </w:p>
    <w:p w14:paraId="67F3DF60"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color w:val="FF0000"/>
        </w:rPr>
      </w:pPr>
      <w:r w:rsidRPr="00A8540C">
        <w:rPr>
          <w:rFonts w:ascii="Tahoma" w:hAnsi="Tahoma" w:cs="Tahoma"/>
        </w:rPr>
        <w:t xml:space="preserve"> </w:t>
      </w:r>
      <w:hyperlink r:id="rId13" w:history="1">
        <w:r w:rsidRPr="00A8540C">
          <w:rPr>
            <w:rFonts w:ascii="Tahoma" w:hAnsi="Tahoma" w:cs="Tahoma"/>
            <w:color w:val="0000FF"/>
            <w:u w:val="single"/>
          </w:rPr>
          <w:t>https://www.gov.uk/government/publications/national-pupil-database-user-guide-and-supporting-information</w:t>
        </w:r>
      </w:hyperlink>
      <w:r w:rsidRPr="00A8540C">
        <w:rPr>
          <w:rFonts w:ascii="Tahoma" w:hAnsi="Tahoma" w:cs="Tahoma"/>
          <w:color w:val="FF0000"/>
        </w:rPr>
        <w:t>.</w:t>
      </w:r>
    </w:p>
    <w:p w14:paraId="11CD49AF"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0B906FF5"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The department may share information about our pupils from the NPD with third parties who promote the education or well-being of children in England by:</w:t>
      </w:r>
    </w:p>
    <w:p w14:paraId="3F23B204"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57711D24" w14:textId="77777777" w:rsidR="00A8540C" w:rsidRPr="00A8540C" w:rsidRDefault="00A8540C" w:rsidP="00A8540C">
      <w:pPr>
        <w:widowControl w:val="0"/>
        <w:numPr>
          <w:ilvl w:val="0"/>
          <w:numId w:val="6"/>
        </w:numPr>
        <w:suppressAutoHyphens/>
        <w:overflowPunct w:val="0"/>
        <w:autoSpaceDE w:val="0"/>
        <w:autoSpaceDN w:val="0"/>
        <w:jc w:val="both"/>
        <w:textAlignment w:val="baseline"/>
        <w:rPr>
          <w:rFonts w:ascii="Tahoma" w:hAnsi="Tahoma" w:cs="Tahoma"/>
        </w:rPr>
      </w:pPr>
      <w:r w:rsidRPr="00A8540C">
        <w:rPr>
          <w:rFonts w:ascii="Tahoma" w:hAnsi="Tahoma" w:cs="Tahoma"/>
        </w:rPr>
        <w:t>conducting research or analysis</w:t>
      </w:r>
    </w:p>
    <w:p w14:paraId="2977D82E" w14:textId="77777777" w:rsidR="00A8540C" w:rsidRPr="00A8540C" w:rsidRDefault="00A8540C" w:rsidP="00A8540C">
      <w:pPr>
        <w:widowControl w:val="0"/>
        <w:numPr>
          <w:ilvl w:val="0"/>
          <w:numId w:val="6"/>
        </w:numPr>
        <w:suppressAutoHyphens/>
        <w:overflowPunct w:val="0"/>
        <w:autoSpaceDE w:val="0"/>
        <w:autoSpaceDN w:val="0"/>
        <w:jc w:val="both"/>
        <w:textAlignment w:val="baseline"/>
        <w:rPr>
          <w:rFonts w:ascii="Tahoma" w:hAnsi="Tahoma" w:cs="Tahoma"/>
        </w:rPr>
      </w:pPr>
      <w:r w:rsidRPr="00A8540C">
        <w:rPr>
          <w:rFonts w:ascii="Tahoma" w:hAnsi="Tahoma" w:cs="Tahoma"/>
        </w:rPr>
        <w:t>producing statistics</w:t>
      </w:r>
    </w:p>
    <w:p w14:paraId="75AD17FA" w14:textId="77777777" w:rsidR="00A8540C" w:rsidRPr="00A8540C" w:rsidRDefault="00A8540C" w:rsidP="00A8540C">
      <w:pPr>
        <w:widowControl w:val="0"/>
        <w:numPr>
          <w:ilvl w:val="0"/>
          <w:numId w:val="6"/>
        </w:numPr>
        <w:suppressAutoHyphens/>
        <w:overflowPunct w:val="0"/>
        <w:autoSpaceDE w:val="0"/>
        <w:autoSpaceDN w:val="0"/>
        <w:jc w:val="both"/>
        <w:textAlignment w:val="baseline"/>
        <w:rPr>
          <w:rFonts w:ascii="Tahoma" w:hAnsi="Tahoma" w:cs="Tahoma"/>
        </w:rPr>
      </w:pPr>
      <w:r w:rsidRPr="00A8540C">
        <w:rPr>
          <w:rFonts w:ascii="Tahoma" w:hAnsi="Tahoma" w:cs="Tahoma"/>
        </w:rPr>
        <w:t>providing information, advice or guidance</w:t>
      </w:r>
    </w:p>
    <w:p w14:paraId="0C7DC5AA"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5014B757"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5CA615E"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0006280C" w14:textId="77777777" w:rsidR="00A8540C" w:rsidRPr="00A8540C" w:rsidRDefault="00A8540C" w:rsidP="00A8540C">
      <w:pPr>
        <w:widowControl w:val="0"/>
        <w:numPr>
          <w:ilvl w:val="0"/>
          <w:numId w:val="7"/>
        </w:numPr>
        <w:suppressAutoHyphens/>
        <w:overflowPunct w:val="0"/>
        <w:autoSpaceDE w:val="0"/>
        <w:autoSpaceDN w:val="0"/>
        <w:jc w:val="both"/>
        <w:textAlignment w:val="baseline"/>
        <w:rPr>
          <w:rFonts w:ascii="Tahoma" w:hAnsi="Tahoma" w:cs="Tahoma"/>
        </w:rPr>
      </w:pPr>
      <w:r w:rsidRPr="00A8540C">
        <w:rPr>
          <w:rFonts w:ascii="Tahoma" w:hAnsi="Tahoma" w:cs="Tahoma"/>
        </w:rPr>
        <w:t>who is requesting the data</w:t>
      </w:r>
    </w:p>
    <w:p w14:paraId="073B001F" w14:textId="77777777" w:rsidR="00A8540C" w:rsidRPr="00A8540C" w:rsidRDefault="00A8540C" w:rsidP="00A8540C">
      <w:pPr>
        <w:widowControl w:val="0"/>
        <w:numPr>
          <w:ilvl w:val="0"/>
          <w:numId w:val="7"/>
        </w:numPr>
        <w:suppressAutoHyphens/>
        <w:overflowPunct w:val="0"/>
        <w:autoSpaceDE w:val="0"/>
        <w:autoSpaceDN w:val="0"/>
        <w:jc w:val="both"/>
        <w:textAlignment w:val="baseline"/>
        <w:rPr>
          <w:rFonts w:ascii="Tahoma" w:hAnsi="Tahoma" w:cs="Tahoma"/>
        </w:rPr>
      </w:pPr>
      <w:r w:rsidRPr="00A8540C">
        <w:rPr>
          <w:rFonts w:ascii="Tahoma" w:hAnsi="Tahoma" w:cs="Tahoma"/>
        </w:rPr>
        <w:t>the purpose for which it is required</w:t>
      </w:r>
    </w:p>
    <w:p w14:paraId="7D805BBC" w14:textId="77777777" w:rsidR="00A8540C" w:rsidRPr="00A8540C" w:rsidRDefault="00A8540C" w:rsidP="00A8540C">
      <w:pPr>
        <w:widowControl w:val="0"/>
        <w:numPr>
          <w:ilvl w:val="0"/>
          <w:numId w:val="7"/>
        </w:numPr>
        <w:suppressAutoHyphens/>
        <w:overflowPunct w:val="0"/>
        <w:autoSpaceDE w:val="0"/>
        <w:autoSpaceDN w:val="0"/>
        <w:jc w:val="both"/>
        <w:textAlignment w:val="baseline"/>
        <w:rPr>
          <w:rFonts w:ascii="Tahoma" w:hAnsi="Tahoma" w:cs="Tahoma"/>
        </w:rPr>
      </w:pPr>
      <w:r w:rsidRPr="00A8540C">
        <w:rPr>
          <w:rFonts w:ascii="Tahoma" w:hAnsi="Tahoma" w:cs="Tahoma"/>
        </w:rPr>
        <w:t xml:space="preserve">the level and sensitivity of data requested: </w:t>
      </w:r>
    </w:p>
    <w:p w14:paraId="404C24D1" w14:textId="77777777" w:rsidR="00A8540C" w:rsidRPr="00A8540C" w:rsidRDefault="00A8540C" w:rsidP="00A8540C">
      <w:pPr>
        <w:widowControl w:val="0"/>
        <w:numPr>
          <w:ilvl w:val="0"/>
          <w:numId w:val="7"/>
        </w:numPr>
        <w:suppressAutoHyphens/>
        <w:overflowPunct w:val="0"/>
        <w:autoSpaceDE w:val="0"/>
        <w:autoSpaceDN w:val="0"/>
        <w:jc w:val="both"/>
        <w:textAlignment w:val="baseline"/>
        <w:rPr>
          <w:rFonts w:ascii="Tahoma" w:hAnsi="Tahoma" w:cs="Tahoma"/>
        </w:rPr>
      </w:pPr>
      <w:r w:rsidRPr="00A8540C">
        <w:rPr>
          <w:rFonts w:ascii="Tahoma" w:hAnsi="Tahoma" w:cs="Tahoma"/>
        </w:rPr>
        <w:t xml:space="preserve">the arrangements in place to store and handle the data </w:t>
      </w:r>
    </w:p>
    <w:p w14:paraId="53D118B9" w14:textId="77777777" w:rsidR="004047A1" w:rsidRDefault="004047A1" w:rsidP="004047A1">
      <w:pPr>
        <w:widowControl w:val="0"/>
        <w:suppressAutoHyphens/>
        <w:overflowPunct w:val="0"/>
        <w:autoSpaceDE w:val="0"/>
        <w:autoSpaceDN w:val="0"/>
        <w:contextualSpacing/>
        <w:jc w:val="center"/>
        <w:textAlignment w:val="baseline"/>
        <w:rPr>
          <w:rFonts w:ascii="Tahoma" w:hAnsi="Tahoma" w:cs="Tahoma"/>
          <w:b/>
          <w:color w:val="FF0000"/>
        </w:rPr>
      </w:pPr>
      <w:r>
        <w:rPr>
          <w:rFonts w:ascii="Tahoma" w:hAnsi="Tahoma" w:cs="Tahoma"/>
          <w:b/>
          <w:color w:val="FF0000"/>
        </w:rPr>
        <w:lastRenderedPageBreak/>
        <w:t>HIGHFIELDS ACADEMY</w:t>
      </w:r>
    </w:p>
    <w:p w14:paraId="17AE4BE0" w14:textId="77777777" w:rsidR="004047A1" w:rsidRDefault="004047A1" w:rsidP="004047A1">
      <w:pPr>
        <w:widowControl w:val="0"/>
        <w:suppressAutoHyphens/>
        <w:overflowPunct w:val="0"/>
        <w:autoSpaceDE w:val="0"/>
        <w:autoSpaceDN w:val="0"/>
        <w:jc w:val="center"/>
        <w:textAlignment w:val="baseline"/>
        <w:rPr>
          <w:rFonts w:ascii="Tahoma" w:hAnsi="Tahoma" w:cs="Tahoma"/>
          <w:b/>
        </w:rPr>
      </w:pPr>
      <w:r>
        <w:rPr>
          <w:rFonts w:ascii="Tahoma" w:hAnsi="Tahoma" w:cs="Tahoma"/>
          <w:b/>
        </w:rPr>
        <w:t>Privacy Notice</w:t>
      </w:r>
    </w:p>
    <w:p w14:paraId="14A17B9D" w14:textId="6C2F50A7" w:rsidR="004047A1" w:rsidRPr="00A8540C" w:rsidRDefault="00DE7644" w:rsidP="004047A1">
      <w:pPr>
        <w:widowControl w:val="0"/>
        <w:suppressAutoHyphens/>
        <w:overflowPunct w:val="0"/>
        <w:autoSpaceDE w:val="0"/>
        <w:autoSpaceDN w:val="0"/>
        <w:jc w:val="center"/>
        <w:textAlignment w:val="baseline"/>
        <w:rPr>
          <w:rFonts w:ascii="Tahoma" w:hAnsi="Tahoma" w:cs="Tahoma"/>
          <w:b/>
        </w:rPr>
      </w:pPr>
      <w:r>
        <w:rPr>
          <w:noProof/>
          <w:lang w:eastAsia="en-GB"/>
        </w:rPr>
        <mc:AlternateContent>
          <mc:Choice Requires="wps">
            <w:drawing>
              <wp:anchor distT="0" distB="0" distL="114300" distR="114300" simplePos="0" relativeHeight="251665408" behindDoc="1" locked="0" layoutInCell="1" allowOverlap="1" wp14:anchorId="7B170562" wp14:editId="1ADC7073">
                <wp:simplePos x="0" y="0"/>
                <wp:positionH relativeFrom="margin">
                  <wp:posOffset>-98425</wp:posOffset>
                </wp:positionH>
                <wp:positionV relativeFrom="paragraph">
                  <wp:posOffset>-790575</wp:posOffset>
                </wp:positionV>
                <wp:extent cx="6388100" cy="9344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388100" cy="9344025"/>
                        </a:xfrm>
                        <a:prstGeom prst="rect">
                          <a:avLst/>
                        </a:prstGeom>
                        <a:solidFill>
                          <a:sysClr val="window" lastClr="FFFFFF"/>
                        </a:solidFill>
                        <a:ln w="38100">
                          <a:noFill/>
                        </a:ln>
                        <a:effectLst/>
                      </wps:spPr>
                      <wps:txbx>
                        <w:txbxContent>
                          <w:p w14:paraId="31B65F09" w14:textId="1547D3FE" w:rsidR="00DE7644" w:rsidRDefault="00DE7644" w:rsidP="00DE7644">
                            <w:pPr>
                              <w:rPr>
                                <w:rFonts w:cs="Aharoni"/>
                              </w:rPr>
                            </w:pPr>
                          </w:p>
                          <w:p w14:paraId="3C689930" w14:textId="77777777" w:rsidR="00DE7644" w:rsidRDefault="00DE7644" w:rsidP="00DE7644">
                            <w:pPr>
                              <w:rPr>
                                <w:rFonts w:cs="Aharoni"/>
                              </w:rPr>
                            </w:pPr>
                          </w:p>
                          <w:p w14:paraId="13C993C4" w14:textId="77777777" w:rsidR="00DE7644" w:rsidRDefault="00DE7644" w:rsidP="00DE7644">
                            <w:pPr>
                              <w:rPr>
                                <w:rFonts w:cs="Aharoni"/>
                              </w:rPr>
                            </w:pPr>
                          </w:p>
                          <w:p w14:paraId="37368B10" w14:textId="77777777" w:rsidR="00DE7644" w:rsidRDefault="00DE7644" w:rsidP="00DE7644">
                            <w:pPr>
                              <w:rPr>
                                <w:rFonts w:cs="Aharon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70562" id="Text Box 11" o:spid="_x0000_s1029" type="#_x0000_t202" style="position:absolute;left:0;text-align:left;margin-left:-7.75pt;margin-top:-62.25pt;width:503pt;height:735.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" fillcolor="window" stroked="f" strokeweight="3pt">
                <v:textbox>
                  <w:txbxContent>
                    <w:p w14:paraId="31B65F09" w14:textId="1547D3FE" w:rsidR="00DE7644" w:rsidRDefault="00DE7644" w:rsidP="00DE7644">
                      <w:pPr>
                        <w:rPr>
                          <w:rFonts w:cs="Aharoni"/>
                        </w:rPr>
                      </w:pPr>
                      <w:bookmarkStart w:id="3" w:name="_GoBack"/>
                      <w:bookmarkEnd w:id="3"/>
                    </w:p>
                    <w:p w14:paraId="3C689930" w14:textId="77777777" w:rsidR="00DE7644" w:rsidRDefault="00DE7644" w:rsidP="00DE7644">
                      <w:pPr>
                        <w:rPr>
                          <w:rFonts w:cs="Aharoni"/>
                        </w:rPr>
                      </w:pPr>
                    </w:p>
                    <w:p w14:paraId="13C993C4" w14:textId="77777777" w:rsidR="00DE7644" w:rsidRDefault="00DE7644" w:rsidP="00DE7644">
                      <w:pPr>
                        <w:rPr>
                          <w:rFonts w:cs="Aharoni"/>
                        </w:rPr>
                      </w:pPr>
                    </w:p>
                    <w:p w14:paraId="37368B10" w14:textId="77777777" w:rsidR="00DE7644" w:rsidRDefault="00DE7644" w:rsidP="00DE7644">
                      <w:pPr>
                        <w:rPr>
                          <w:rFonts w:cs="Aharoni"/>
                        </w:rPr>
                      </w:pPr>
                    </w:p>
                  </w:txbxContent>
                </v:textbox>
                <w10:wrap anchorx="margin"/>
              </v:shape>
            </w:pict>
          </mc:Fallback>
        </mc:AlternateContent>
      </w:r>
      <w:r w:rsidRPr="00A8540C">
        <w:rPr>
          <w:rFonts w:ascii="Tahoma" w:hAnsi="Tahoma" w:cs="Tahoma"/>
          <w:b/>
        </w:rPr>
        <w:t xml:space="preserve"> </w:t>
      </w:r>
      <w:r w:rsidR="004047A1" w:rsidRPr="00A8540C">
        <w:rPr>
          <w:rFonts w:ascii="Tahoma" w:hAnsi="Tahoma" w:cs="Tahoma"/>
          <w:b/>
        </w:rPr>
        <w:t>(How we use pupil information)</w:t>
      </w:r>
    </w:p>
    <w:p w14:paraId="261AD05B" w14:textId="77777777" w:rsidR="004047A1" w:rsidRDefault="004047A1" w:rsidP="00A8540C">
      <w:pPr>
        <w:widowControl w:val="0"/>
        <w:suppressAutoHyphens/>
        <w:overflowPunct w:val="0"/>
        <w:autoSpaceDE w:val="0"/>
        <w:autoSpaceDN w:val="0"/>
        <w:jc w:val="both"/>
        <w:textAlignment w:val="baseline"/>
        <w:rPr>
          <w:rFonts w:ascii="Tahoma" w:hAnsi="Tahoma" w:cs="Tahoma"/>
        </w:rPr>
      </w:pPr>
    </w:p>
    <w:p w14:paraId="145931E2" w14:textId="4F55B558"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 xml:space="preserve">To be granted access to pupil information, organisations must comply with strict terms and conditions covering the confidentiality and handling of the data, security arrangements and retention and use of the data in compliance with the GDPR. </w:t>
      </w:r>
    </w:p>
    <w:p w14:paraId="3CDB5B22"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4643EB63"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 xml:space="preserve">For more information about the department’s data sharing process, please visit: </w:t>
      </w:r>
    </w:p>
    <w:p w14:paraId="36AA0C1B" w14:textId="77777777" w:rsidR="00A8540C" w:rsidRPr="00A8540C" w:rsidRDefault="007D1EAD" w:rsidP="00A8540C">
      <w:pPr>
        <w:widowControl w:val="0"/>
        <w:suppressAutoHyphens/>
        <w:overflowPunct w:val="0"/>
        <w:autoSpaceDE w:val="0"/>
        <w:autoSpaceDN w:val="0"/>
        <w:jc w:val="both"/>
        <w:textAlignment w:val="baseline"/>
        <w:rPr>
          <w:rFonts w:ascii="Tahoma" w:hAnsi="Tahoma" w:cs="Tahoma"/>
        </w:rPr>
      </w:pPr>
      <w:hyperlink r:id="rId14" w:tooltip="Data protection: how we collect and share research data" w:history="1">
        <w:r w:rsidR="00A8540C" w:rsidRPr="00A8540C">
          <w:rPr>
            <w:rFonts w:ascii="Tahoma" w:hAnsi="Tahoma" w:cs="Tahoma"/>
            <w:color w:val="0000FF"/>
            <w:u w:val="single"/>
          </w:rPr>
          <w:t>https://www.gov.uk/data-protection-how-we-collect-and-share-research-data</w:t>
        </w:r>
      </w:hyperlink>
      <w:r w:rsidR="00A8540C" w:rsidRPr="00A8540C">
        <w:rPr>
          <w:rFonts w:ascii="Tahoma" w:hAnsi="Tahoma" w:cs="Tahoma"/>
        </w:rPr>
        <w:t xml:space="preserve"> </w:t>
      </w:r>
    </w:p>
    <w:p w14:paraId="349F4B2A" w14:textId="156CB472" w:rsidR="00A8540C" w:rsidRDefault="00A8540C" w:rsidP="00A8540C">
      <w:pPr>
        <w:widowControl w:val="0"/>
        <w:suppressAutoHyphens/>
        <w:overflowPunct w:val="0"/>
        <w:autoSpaceDE w:val="0"/>
        <w:autoSpaceDN w:val="0"/>
        <w:jc w:val="both"/>
        <w:textAlignment w:val="baseline"/>
        <w:rPr>
          <w:rFonts w:ascii="Tahoma" w:hAnsi="Tahoma" w:cs="Tahoma"/>
        </w:rPr>
      </w:pPr>
    </w:p>
    <w:p w14:paraId="5E135E8D"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color w:val="0000FF"/>
          <w:u w:val="single"/>
        </w:rPr>
      </w:pPr>
      <w:r w:rsidRPr="00A8540C">
        <w:rPr>
          <w:rFonts w:ascii="Tahoma" w:hAnsi="Tahoma" w:cs="Tahoma"/>
        </w:rPr>
        <w:t xml:space="preserve">For information about which organisations the department has provided pupil information, (and for which project), please visit the following website: </w:t>
      </w:r>
      <w:hyperlink r:id="rId15" w:history="1">
        <w:r w:rsidRPr="00A8540C">
          <w:rPr>
            <w:rFonts w:ascii="Tahoma" w:hAnsi="Tahoma" w:cs="Tahoma"/>
            <w:color w:val="0000FF"/>
            <w:u w:val="single"/>
          </w:rPr>
          <w:t>https://www.gov.uk/government/publications/national-pupil-database-requests-received</w:t>
        </w:r>
      </w:hyperlink>
    </w:p>
    <w:p w14:paraId="281F2E53"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4F40FD98"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color w:val="0000FF"/>
          <w:u w:val="single"/>
        </w:rPr>
      </w:pPr>
      <w:r w:rsidRPr="00A8540C">
        <w:rPr>
          <w:rFonts w:ascii="Tahoma" w:hAnsi="Tahoma" w:cs="Tahoma"/>
        </w:rPr>
        <w:t xml:space="preserve">To contact DfE: </w:t>
      </w:r>
      <w:hyperlink r:id="rId16" w:history="1">
        <w:r w:rsidRPr="00A8540C">
          <w:rPr>
            <w:rFonts w:ascii="Tahoma" w:hAnsi="Tahoma" w:cs="Tahoma"/>
            <w:color w:val="0000FF"/>
            <w:u w:val="single"/>
          </w:rPr>
          <w:t>https://www.gov.uk/contact-dfe</w:t>
        </w:r>
      </w:hyperlink>
    </w:p>
    <w:p w14:paraId="0B4D8916" w14:textId="77777777" w:rsidR="00A8540C" w:rsidRPr="00A8540C" w:rsidRDefault="00A8540C" w:rsidP="00A8540C">
      <w:pPr>
        <w:jc w:val="both"/>
        <w:rPr>
          <w:rFonts w:ascii="Tahoma" w:hAnsi="Tahoma" w:cs="Tahoma"/>
        </w:rPr>
      </w:pPr>
    </w:p>
    <w:p w14:paraId="3890D4CE"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2740A513"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b/>
        </w:rPr>
      </w:pPr>
      <w:r w:rsidRPr="00A8540C">
        <w:rPr>
          <w:rFonts w:ascii="Tahoma" w:hAnsi="Tahoma" w:cs="Tahoma"/>
          <w:b/>
        </w:rPr>
        <w:t>Requesting access to your personal data</w:t>
      </w:r>
    </w:p>
    <w:p w14:paraId="76099341" w14:textId="77777777" w:rsidR="00A8540C" w:rsidRPr="00A8540C" w:rsidRDefault="00A8540C" w:rsidP="00A8540C">
      <w:pPr>
        <w:jc w:val="both"/>
        <w:rPr>
          <w:rFonts w:ascii="Tahoma" w:hAnsi="Tahoma" w:cs="Tahoma"/>
        </w:rPr>
      </w:pPr>
      <w:r w:rsidRPr="00A8540C">
        <w:rPr>
          <w:rFonts w:ascii="Tahoma" w:hAnsi="Tahoma" w:cs="Tahoma"/>
        </w:rPr>
        <w:t xml:space="preserve">You have the right under the Data Protection Act 1998 (General Data Protection Regulation) to request a copy of your information and to know what it is used for and how it has been shared. This is called the right of subject access. </w:t>
      </w:r>
    </w:p>
    <w:p w14:paraId="68631E25"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To make a request for your personal information, or be given access to your child’s educational record, contact Mr S Dyson, Principal</w:t>
      </w:r>
    </w:p>
    <w:p w14:paraId="3D886342" w14:textId="77777777" w:rsidR="00A8540C" w:rsidRPr="00A8540C" w:rsidRDefault="00A8540C" w:rsidP="00A8540C">
      <w:pPr>
        <w:widowControl w:val="0"/>
        <w:suppressAutoHyphens/>
        <w:overflowPunct w:val="0"/>
        <w:autoSpaceDE w:val="0"/>
        <w:autoSpaceDN w:val="0"/>
        <w:ind w:left="720"/>
        <w:jc w:val="both"/>
        <w:textAlignment w:val="baseline"/>
        <w:rPr>
          <w:rFonts w:ascii="Tahoma" w:hAnsi="Tahoma" w:cs="Tahoma"/>
        </w:rPr>
      </w:pPr>
    </w:p>
    <w:p w14:paraId="3454B172" w14:textId="77777777" w:rsidR="00A8540C" w:rsidRPr="00A8540C" w:rsidRDefault="00A8540C" w:rsidP="00A8540C">
      <w:pPr>
        <w:jc w:val="both"/>
        <w:rPr>
          <w:rFonts w:ascii="Tahoma" w:hAnsi="Tahoma" w:cs="Tahoma"/>
        </w:rPr>
      </w:pPr>
      <w:r w:rsidRPr="00A8540C">
        <w:rPr>
          <w:rFonts w:ascii="Tahoma" w:hAnsi="Tahoma" w:cs="Tahoma"/>
        </w:rPr>
        <w:t>You also have the right to:</w:t>
      </w:r>
    </w:p>
    <w:p w14:paraId="30282D6B" w14:textId="77777777" w:rsidR="00A8540C" w:rsidRPr="00A8540C" w:rsidRDefault="00A8540C" w:rsidP="00A8540C">
      <w:pPr>
        <w:numPr>
          <w:ilvl w:val="0"/>
          <w:numId w:val="10"/>
        </w:numPr>
        <w:contextualSpacing/>
        <w:jc w:val="both"/>
        <w:rPr>
          <w:rFonts w:ascii="Tahoma" w:eastAsiaTheme="minorHAnsi" w:hAnsi="Tahoma" w:cs="Tahoma"/>
        </w:rPr>
      </w:pPr>
      <w:r w:rsidRPr="00A8540C">
        <w:rPr>
          <w:rFonts w:ascii="Tahoma" w:eastAsiaTheme="minorHAnsi" w:hAnsi="Tahoma" w:cs="Tahoma"/>
        </w:rPr>
        <w:t>object to processing of personal data that is likely to cause, or is causing, damage or distress</w:t>
      </w:r>
    </w:p>
    <w:p w14:paraId="106334E5" w14:textId="77777777" w:rsidR="00A8540C" w:rsidRPr="00A8540C" w:rsidRDefault="00A8540C" w:rsidP="00A8540C">
      <w:pPr>
        <w:numPr>
          <w:ilvl w:val="0"/>
          <w:numId w:val="10"/>
        </w:numPr>
        <w:contextualSpacing/>
        <w:jc w:val="both"/>
        <w:rPr>
          <w:rFonts w:ascii="Tahoma" w:eastAsiaTheme="minorHAnsi" w:hAnsi="Tahoma" w:cs="Tahoma"/>
        </w:rPr>
      </w:pPr>
      <w:r w:rsidRPr="00A8540C">
        <w:rPr>
          <w:rFonts w:ascii="Tahoma" w:eastAsiaTheme="minorHAnsi" w:hAnsi="Tahoma" w:cs="Tahoma"/>
        </w:rPr>
        <w:t>prevent processing for the purpose of direct marketing</w:t>
      </w:r>
    </w:p>
    <w:p w14:paraId="48F0F28F" w14:textId="77777777" w:rsidR="00A8540C" w:rsidRPr="00A8540C" w:rsidRDefault="00A8540C" w:rsidP="00A8540C">
      <w:pPr>
        <w:numPr>
          <w:ilvl w:val="0"/>
          <w:numId w:val="10"/>
        </w:numPr>
        <w:contextualSpacing/>
        <w:jc w:val="both"/>
        <w:rPr>
          <w:rFonts w:ascii="Tahoma" w:eastAsiaTheme="minorHAnsi" w:hAnsi="Tahoma" w:cs="Tahoma"/>
        </w:rPr>
      </w:pPr>
      <w:r w:rsidRPr="00A8540C">
        <w:rPr>
          <w:rFonts w:ascii="Tahoma" w:eastAsiaTheme="minorHAnsi" w:hAnsi="Tahoma" w:cs="Tahoma"/>
        </w:rPr>
        <w:t>object to decisions being taken by automated means</w:t>
      </w:r>
    </w:p>
    <w:p w14:paraId="5E9628B8" w14:textId="77777777" w:rsidR="00A8540C" w:rsidRPr="00A8540C" w:rsidRDefault="00A8540C" w:rsidP="00A8540C">
      <w:pPr>
        <w:numPr>
          <w:ilvl w:val="0"/>
          <w:numId w:val="10"/>
        </w:numPr>
        <w:contextualSpacing/>
        <w:jc w:val="both"/>
        <w:rPr>
          <w:rFonts w:ascii="Tahoma" w:eastAsiaTheme="minorHAnsi" w:hAnsi="Tahoma" w:cs="Tahoma"/>
        </w:rPr>
      </w:pPr>
      <w:r w:rsidRPr="00A8540C">
        <w:rPr>
          <w:rFonts w:ascii="Tahoma" w:eastAsiaTheme="minorHAnsi" w:hAnsi="Tahoma" w:cs="Tahoma"/>
        </w:rPr>
        <w:t>in certain circumstances, have inaccurate personal data rectified, blocked, erased or destroyed; and</w:t>
      </w:r>
    </w:p>
    <w:p w14:paraId="41A513B4" w14:textId="77777777" w:rsidR="00A8540C" w:rsidRPr="00A8540C" w:rsidRDefault="00A8540C" w:rsidP="00A8540C">
      <w:pPr>
        <w:numPr>
          <w:ilvl w:val="0"/>
          <w:numId w:val="10"/>
        </w:numPr>
        <w:contextualSpacing/>
        <w:jc w:val="both"/>
        <w:rPr>
          <w:rFonts w:ascii="Tahoma" w:eastAsiaTheme="minorHAnsi" w:hAnsi="Tahoma" w:cs="Tahoma"/>
        </w:rPr>
      </w:pPr>
      <w:r w:rsidRPr="00A8540C">
        <w:rPr>
          <w:rFonts w:ascii="Tahoma" w:eastAsiaTheme="minorHAnsi" w:hAnsi="Tahoma" w:cs="Tahoma"/>
        </w:rPr>
        <w:t xml:space="preserve">claim compensation for damages caused by a breach of the Data Protection regulations </w:t>
      </w:r>
    </w:p>
    <w:p w14:paraId="74F1B9B4" w14:textId="77777777" w:rsidR="00A8540C" w:rsidRPr="00A8540C" w:rsidRDefault="00A8540C" w:rsidP="00A8540C">
      <w:pPr>
        <w:widowControl w:val="0"/>
        <w:suppressAutoHyphens/>
        <w:overflowPunct w:val="0"/>
        <w:autoSpaceDE w:val="0"/>
        <w:autoSpaceDN w:val="0"/>
        <w:ind w:left="720"/>
        <w:contextualSpacing/>
        <w:jc w:val="both"/>
        <w:textAlignment w:val="baseline"/>
        <w:rPr>
          <w:rFonts w:ascii="Tahoma" w:eastAsiaTheme="minorHAnsi" w:hAnsi="Tahoma" w:cs="Tahoma"/>
        </w:rPr>
      </w:pPr>
    </w:p>
    <w:p w14:paraId="786E1C02" w14:textId="77777777" w:rsidR="00A8540C" w:rsidRPr="00A8540C" w:rsidRDefault="00A8540C" w:rsidP="00A8540C">
      <w:pPr>
        <w:numPr>
          <w:ilvl w:val="0"/>
          <w:numId w:val="12"/>
        </w:numPr>
        <w:spacing w:before="120"/>
        <w:ind w:left="567" w:hanging="283"/>
        <w:jc w:val="both"/>
        <w:rPr>
          <w:rFonts w:ascii="Tahoma" w:hAnsi="Tahoma" w:cs="Tahoma"/>
        </w:rPr>
      </w:pPr>
      <w:r w:rsidRPr="00A8540C">
        <w:rPr>
          <w:rFonts w:ascii="Tahoma" w:hAnsi="Tahoma" w:cs="Tahoma"/>
        </w:rPr>
        <w:t xml:space="preserve">If you have a concern about the way we are collecting or using your personal data, you should raise your concern with us in the first instance or directly to the Information Commissioner’s Office at </w:t>
      </w:r>
      <w:hyperlink r:id="rId17" w:history="1">
        <w:r w:rsidRPr="00A8540C">
          <w:rPr>
            <w:rFonts w:ascii="Tahoma" w:hAnsi="Tahoma" w:cs="Tahoma"/>
            <w:color w:val="0000FF"/>
            <w:u w:val="single"/>
          </w:rPr>
          <w:t>https://ico.org.uk/concerns/</w:t>
        </w:r>
      </w:hyperlink>
      <w:r w:rsidRPr="00A8540C">
        <w:rPr>
          <w:rFonts w:ascii="Tahoma" w:hAnsi="Tahoma" w:cs="Tahoma"/>
        </w:rPr>
        <w:t xml:space="preserve"> </w:t>
      </w:r>
    </w:p>
    <w:p w14:paraId="33356F0A" w14:textId="77777777" w:rsidR="00A8540C" w:rsidRPr="00A8540C" w:rsidRDefault="00A8540C" w:rsidP="00A8540C">
      <w:pPr>
        <w:numPr>
          <w:ilvl w:val="0"/>
          <w:numId w:val="12"/>
        </w:numPr>
        <w:spacing w:before="120"/>
        <w:ind w:left="567" w:hanging="283"/>
        <w:jc w:val="both"/>
        <w:rPr>
          <w:rFonts w:ascii="Tahoma" w:hAnsi="Tahoma" w:cs="Tahoma"/>
        </w:rPr>
      </w:pPr>
      <w:r w:rsidRPr="00A8540C">
        <w:rPr>
          <w:rFonts w:ascii="Tahoma" w:hAnsi="Tahoma" w:cs="Tahoma"/>
        </w:rPr>
        <w:t>Call 0303 123 1113</w:t>
      </w:r>
    </w:p>
    <w:p w14:paraId="23F1A548" w14:textId="77777777" w:rsidR="00A8540C" w:rsidRPr="00A8540C" w:rsidRDefault="00A8540C" w:rsidP="00A8540C">
      <w:pPr>
        <w:numPr>
          <w:ilvl w:val="0"/>
          <w:numId w:val="12"/>
        </w:numPr>
        <w:spacing w:before="120"/>
        <w:ind w:left="567" w:hanging="283"/>
        <w:jc w:val="both"/>
        <w:rPr>
          <w:rFonts w:ascii="Tahoma" w:hAnsi="Tahoma" w:cs="Tahoma"/>
        </w:rPr>
      </w:pPr>
      <w:r w:rsidRPr="00A8540C">
        <w:rPr>
          <w:rFonts w:ascii="Tahoma" w:hAnsi="Tahoma" w:cs="Tahoma"/>
        </w:rPr>
        <w:t>Or write to: Information Commissioner’s Office, Wycliffe House, Water Lane, Wilmslow, Cheshire, SK9 5AF</w:t>
      </w:r>
    </w:p>
    <w:p w14:paraId="085E7C0C" w14:textId="77777777" w:rsidR="00A8540C" w:rsidRPr="00A8540C" w:rsidRDefault="00A8540C" w:rsidP="00A8540C">
      <w:pPr>
        <w:jc w:val="both"/>
        <w:rPr>
          <w:rFonts w:ascii="Tahoma" w:hAnsi="Tahoma" w:cs="Tahoma"/>
          <w:b/>
        </w:rPr>
      </w:pPr>
    </w:p>
    <w:p w14:paraId="2BC99760" w14:textId="77777777" w:rsidR="00A8540C" w:rsidRPr="00A8540C" w:rsidRDefault="00A8540C" w:rsidP="00A8540C">
      <w:pPr>
        <w:jc w:val="both"/>
        <w:rPr>
          <w:rFonts w:ascii="Tahoma" w:hAnsi="Tahoma" w:cs="Tahoma"/>
          <w:b/>
        </w:rPr>
      </w:pPr>
      <w:r w:rsidRPr="00A8540C">
        <w:rPr>
          <w:rFonts w:ascii="Tahoma" w:hAnsi="Tahoma" w:cs="Tahoma"/>
          <w:b/>
        </w:rPr>
        <w:t>Contact:</w:t>
      </w:r>
    </w:p>
    <w:p w14:paraId="6FC10E7F"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r w:rsidRPr="00A8540C">
        <w:rPr>
          <w:rFonts w:ascii="Tahoma" w:hAnsi="Tahoma" w:cs="Tahoma"/>
        </w:rPr>
        <w:t>If you would like to discuss anything in this privacy notice, please</w:t>
      </w:r>
      <w:r w:rsidRPr="00A8540C">
        <w:rPr>
          <w:rFonts w:ascii="Tahoma" w:hAnsi="Tahoma" w:cs="Tahoma"/>
          <w:color w:val="FF0000"/>
        </w:rPr>
        <w:t xml:space="preserve"> </w:t>
      </w:r>
      <w:r w:rsidRPr="00A8540C">
        <w:rPr>
          <w:rFonts w:ascii="Tahoma" w:hAnsi="Tahoma" w:cs="Tahoma"/>
        </w:rPr>
        <w:t>contact:</w:t>
      </w:r>
    </w:p>
    <w:p w14:paraId="5C56090F" w14:textId="77777777" w:rsidR="00A8540C" w:rsidRPr="00A8540C" w:rsidRDefault="00A8540C" w:rsidP="00A8540C">
      <w:pPr>
        <w:widowControl w:val="0"/>
        <w:suppressAutoHyphens/>
        <w:overflowPunct w:val="0"/>
        <w:autoSpaceDE w:val="0"/>
        <w:autoSpaceDN w:val="0"/>
        <w:jc w:val="both"/>
        <w:textAlignment w:val="baseline"/>
        <w:rPr>
          <w:rFonts w:ascii="Tahoma" w:hAnsi="Tahoma" w:cs="Tahoma"/>
        </w:rPr>
      </w:pPr>
    </w:p>
    <w:p w14:paraId="6BA66614" w14:textId="77777777" w:rsidR="00A8540C" w:rsidRPr="00A8540C" w:rsidRDefault="00A8540C" w:rsidP="00A8540C">
      <w:pPr>
        <w:widowControl w:val="0"/>
        <w:numPr>
          <w:ilvl w:val="0"/>
          <w:numId w:val="5"/>
        </w:numPr>
        <w:suppressAutoHyphens/>
        <w:overflowPunct w:val="0"/>
        <w:autoSpaceDE w:val="0"/>
        <w:autoSpaceDN w:val="0"/>
        <w:jc w:val="both"/>
        <w:textAlignment w:val="baseline"/>
        <w:rPr>
          <w:rFonts w:ascii="Tahoma" w:hAnsi="Tahoma" w:cs="Tahoma"/>
        </w:rPr>
      </w:pPr>
      <w:r w:rsidRPr="00A8540C">
        <w:rPr>
          <w:rFonts w:ascii="Tahoma" w:hAnsi="Tahoma" w:cs="Tahoma"/>
        </w:rPr>
        <w:t xml:space="preserve">Mr S Dyson, </w:t>
      </w:r>
      <w:proofErr w:type="gramStart"/>
      <w:r w:rsidRPr="00A8540C">
        <w:rPr>
          <w:rFonts w:ascii="Tahoma" w:hAnsi="Tahoma" w:cs="Tahoma"/>
        </w:rPr>
        <w:t>Principal ,</w:t>
      </w:r>
      <w:proofErr w:type="gramEnd"/>
      <w:r w:rsidRPr="00A8540C">
        <w:rPr>
          <w:rFonts w:ascii="Tahoma" w:hAnsi="Tahoma" w:cs="Tahoma"/>
        </w:rPr>
        <w:t xml:space="preserve"> head@highfieldsnantwich.cheshire.sch.uk</w:t>
      </w:r>
    </w:p>
    <w:sectPr w:rsidR="00A8540C" w:rsidRPr="00A8540C" w:rsidSect="00DC2BE7">
      <w:headerReference w:type="even" r:id="rId18"/>
      <w:headerReference w:type="default" r:id="rId19"/>
      <w:footerReference w:type="even" r:id="rId20"/>
      <w:footerReference w:type="default" r:id="rId21"/>
      <w:headerReference w:type="first" r:id="rId22"/>
      <w:footerReference w:type="first" r:id="rId23"/>
      <w:pgSz w:w="11900" w:h="16840"/>
      <w:pgMar w:top="1440" w:right="1080" w:bottom="1440" w:left="1080" w:header="708" w:footer="708"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ADEB" w14:textId="77777777" w:rsidR="0056756C" w:rsidRDefault="0056756C">
      <w:r>
        <w:separator/>
      </w:r>
    </w:p>
  </w:endnote>
  <w:endnote w:type="continuationSeparator" w:id="0">
    <w:p w14:paraId="576BA084" w14:textId="77777777" w:rsidR="0056756C" w:rsidRDefault="0056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DokChampa"/>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CDEB" w14:textId="77777777" w:rsidR="007D1EAD" w:rsidRDefault="007D1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72653"/>
      <w:docPartObj>
        <w:docPartGallery w:val="Page Numbers (Bottom of Page)"/>
        <w:docPartUnique/>
      </w:docPartObj>
    </w:sdtPr>
    <w:sdtEndPr>
      <w:rPr>
        <w:noProof/>
      </w:rPr>
    </w:sdtEndPr>
    <w:sdtContent>
      <w:p w14:paraId="63C6D1F1" w14:textId="53F2E894" w:rsidR="00F1411E" w:rsidRDefault="00F141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32D4B" w14:textId="490FE372" w:rsidR="002652F9" w:rsidRDefault="007D1EAD" w:rsidP="007D1EAD">
    <w:pPr>
      <w:pStyle w:val="Footer"/>
      <w:tabs>
        <w:tab w:val="clear" w:pos="8640"/>
        <w:tab w:val="left" w:pos="4320"/>
      </w:tabs>
    </w:pPr>
    <w:r>
      <w:t>Privacy Notice 2023</w:t>
    </w:r>
    <w:r>
      <w:tab/>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BA0E" w14:textId="77777777" w:rsidR="008237A5" w:rsidRDefault="008237A5">
    <w:pPr>
      <w:pStyle w:val="Footer"/>
    </w:pPr>
    <w:r>
      <w:rPr>
        <w:noProof/>
        <w:szCs w:val="20"/>
        <w:lang w:eastAsia="en-GB"/>
      </w:rPr>
      <w:drawing>
        <wp:anchor distT="0" distB="0" distL="114300" distR="114300" simplePos="0" relativeHeight="251661312" behindDoc="1" locked="0" layoutInCell="1" allowOverlap="1" wp14:anchorId="598601F5" wp14:editId="0505F411">
          <wp:simplePos x="0" y="0"/>
          <wp:positionH relativeFrom="column">
            <wp:posOffset>-1142503</wp:posOffset>
          </wp:positionH>
          <wp:positionV relativeFrom="paragraph">
            <wp:posOffset>-295275</wp:posOffset>
          </wp:positionV>
          <wp:extent cx="7559675" cy="797560"/>
          <wp:effectExtent l="0" t="0" r="3175" b="2540"/>
          <wp:wrapNone/>
          <wp:docPr id="1" name="Picture 1"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CEE9E" w14:textId="77777777" w:rsidR="0056756C" w:rsidRDefault="0056756C">
      <w:r>
        <w:separator/>
      </w:r>
    </w:p>
  </w:footnote>
  <w:footnote w:type="continuationSeparator" w:id="0">
    <w:p w14:paraId="36F1416C" w14:textId="77777777" w:rsidR="0056756C" w:rsidRDefault="0056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91A3" w14:textId="77777777" w:rsidR="007D1EAD" w:rsidRDefault="007D1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2730" w14:textId="77777777" w:rsidR="007D1EAD" w:rsidRDefault="007D1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504E" w14:textId="4D0EA53F" w:rsidR="00843DD7" w:rsidRDefault="004047A1" w:rsidP="004047A1">
    <w:pPr>
      <w:pStyle w:val="Header"/>
      <w:ind w:firstLine="720"/>
    </w:pPr>
    <w:r>
      <w:rPr>
        <w:noProof/>
        <w:lang w:eastAsia="en-GB"/>
      </w:rPr>
      <w:drawing>
        <wp:anchor distT="0" distB="0" distL="114300" distR="114300" simplePos="0" relativeHeight="251663360" behindDoc="0" locked="0" layoutInCell="1" allowOverlap="1" wp14:anchorId="45E641DF" wp14:editId="150E0855">
          <wp:simplePos x="0" y="0"/>
          <wp:positionH relativeFrom="margin">
            <wp:align>left</wp:align>
          </wp:positionH>
          <wp:positionV relativeFrom="paragraph">
            <wp:posOffset>-95885</wp:posOffset>
          </wp:positionV>
          <wp:extent cx="1438275" cy="591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84" cy="6031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6165"/>
    <w:multiLevelType w:val="hybridMultilevel"/>
    <w:tmpl w:val="3DA09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619CF"/>
    <w:multiLevelType w:val="hybridMultilevel"/>
    <w:tmpl w:val="B63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41445BA"/>
    <w:multiLevelType w:val="hybridMultilevel"/>
    <w:tmpl w:val="C9B82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82E6A"/>
    <w:multiLevelType w:val="multilevel"/>
    <w:tmpl w:val="9A5AFDD8"/>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7707224F"/>
    <w:multiLevelType w:val="hybridMultilevel"/>
    <w:tmpl w:val="C9B01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1"/>
  </w:num>
  <w:num w:numId="5">
    <w:abstractNumId w:val="6"/>
  </w:num>
  <w:num w:numId="6">
    <w:abstractNumId w:val="3"/>
  </w:num>
  <w:num w:numId="7">
    <w:abstractNumId w:val="2"/>
  </w:num>
  <w:num w:numId="8">
    <w:abstractNumId w:val="4"/>
  </w:num>
  <w:num w:numId="9">
    <w:abstractNumId w:val="7"/>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D7"/>
    <w:rsid w:val="00012FE6"/>
    <w:rsid w:val="00083955"/>
    <w:rsid w:val="000D685E"/>
    <w:rsid w:val="001E6138"/>
    <w:rsid w:val="002652F9"/>
    <w:rsid w:val="00292E74"/>
    <w:rsid w:val="002D3499"/>
    <w:rsid w:val="002E7975"/>
    <w:rsid w:val="003219FE"/>
    <w:rsid w:val="003E333A"/>
    <w:rsid w:val="004047A1"/>
    <w:rsid w:val="0040654E"/>
    <w:rsid w:val="00505BA9"/>
    <w:rsid w:val="0056756C"/>
    <w:rsid w:val="0058221D"/>
    <w:rsid w:val="00636BE8"/>
    <w:rsid w:val="00791609"/>
    <w:rsid w:val="007D1EAD"/>
    <w:rsid w:val="008006D1"/>
    <w:rsid w:val="00810587"/>
    <w:rsid w:val="008237A5"/>
    <w:rsid w:val="00826CA1"/>
    <w:rsid w:val="00843CE7"/>
    <w:rsid w:val="00843DD7"/>
    <w:rsid w:val="00845BAF"/>
    <w:rsid w:val="008B45FE"/>
    <w:rsid w:val="00907417"/>
    <w:rsid w:val="009A1DE2"/>
    <w:rsid w:val="00A06E60"/>
    <w:rsid w:val="00A10FA1"/>
    <w:rsid w:val="00A43157"/>
    <w:rsid w:val="00A81026"/>
    <w:rsid w:val="00A8540C"/>
    <w:rsid w:val="00AF63DF"/>
    <w:rsid w:val="00B27D3D"/>
    <w:rsid w:val="00B520A6"/>
    <w:rsid w:val="00C57282"/>
    <w:rsid w:val="00CC33DF"/>
    <w:rsid w:val="00CD0E30"/>
    <w:rsid w:val="00CE0C19"/>
    <w:rsid w:val="00D46768"/>
    <w:rsid w:val="00D55FCE"/>
    <w:rsid w:val="00DC2BE7"/>
    <w:rsid w:val="00DE7644"/>
    <w:rsid w:val="00E955B0"/>
    <w:rsid w:val="00EB5015"/>
    <w:rsid w:val="00ED5B77"/>
    <w:rsid w:val="00F14010"/>
    <w:rsid w:val="00F1411E"/>
    <w:rsid w:val="00F95C28"/>
    <w:rsid w:val="00FD05B2"/>
    <w:rsid w:val="00FE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5111865"/>
  <w15:docId w15:val="{364A2C31-610B-4F4F-B047-9578C544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link w:val="FooterChar"/>
    <w:uiPriority w:val="99"/>
    <w:rsid w:val="005C61E2"/>
    <w:pPr>
      <w:tabs>
        <w:tab w:val="center" w:pos="4320"/>
        <w:tab w:val="right" w:pos="8640"/>
      </w:tabs>
    </w:pPr>
  </w:style>
  <w:style w:type="character" w:styleId="Hyperlink">
    <w:name w:val="Hyperlink"/>
    <w:rsid w:val="003219FE"/>
    <w:rPr>
      <w:color w:val="0000FF"/>
      <w:u w:val="single"/>
    </w:rPr>
  </w:style>
  <w:style w:type="paragraph" w:customStyle="1" w:styleId="Default">
    <w:name w:val="Default"/>
    <w:rsid w:val="00CE0C19"/>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B520A6"/>
    <w:pPr>
      <w:spacing w:before="100" w:beforeAutospacing="1" w:after="100" w:afterAutospacing="1"/>
    </w:pPr>
    <w:rPr>
      <w:lang w:eastAsia="en-GB"/>
    </w:rPr>
  </w:style>
  <w:style w:type="paragraph" w:styleId="NoSpacing">
    <w:name w:val="No Spacing"/>
    <w:uiPriority w:val="1"/>
    <w:qFormat/>
    <w:rsid w:val="00B520A6"/>
    <w:rPr>
      <w:sz w:val="24"/>
      <w:szCs w:val="24"/>
      <w:lang w:eastAsia="en-US"/>
    </w:rPr>
  </w:style>
  <w:style w:type="table" w:styleId="TableGrid">
    <w:name w:val="Table Grid"/>
    <w:basedOn w:val="TableNormal"/>
    <w:uiPriority w:val="59"/>
    <w:rsid w:val="0079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FCE"/>
    <w:pPr>
      <w:ind w:left="720"/>
      <w:contextualSpacing/>
    </w:pPr>
  </w:style>
  <w:style w:type="character" w:customStyle="1" w:styleId="FooterChar">
    <w:name w:val="Footer Char"/>
    <w:basedOn w:val="DefaultParagraphFont"/>
    <w:link w:val="Footer"/>
    <w:uiPriority w:val="99"/>
    <w:rsid w:val="00F141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section/537A" TargetMode="Externa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contact-d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national-pupil-database-requests-received" TargetMode="External"/><Relationship Id="rId23" Type="http://schemas.openxmlformats.org/officeDocument/2006/relationships/footer" Target="footer3.xml"/><Relationship Id="rId10" Type="http://schemas.openxmlformats.org/officeDocument/2006/relationships/hyperlink" Target="http://www.cheshireeast.gov.uk/livewell/care-and-support-for-children/services-from-childrens-social-care/youth-offending-and-preventative-services/youth_suppor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12D0-7A19-413C-A8EF-3FDB6187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sca8752229</dc:creator>
  <cp:lastModifiedBy>Julia Betteley</cp:lastModifiedBy>
  <cp:revision>2</cp:revision>
  <cp:lastPrinted>2022-06-13T12:57:00Z</cp:lastPrinted>
  <dcterms:created xsi:type="dcterms:W3CDTF">2023-06-07T13:36:00Z</dcterms:created>
  <dcterms:modified xsi:type="dcterms:W3CDTF">2023-06-07T13:36:00Z</dcterms:modified>
</cp:coreProperties>
</file>