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BCA" w:rsidRDefault="00F60BCA">
      <w:bookmarkStart w:id="0" w:name="_GoBack"/>
      <w:bookmarkEnd w:id="0"/>
    </w:p>
    <w:p w:rsidR="00F60BCA" w:rsidRDefault="00F60BCA"/>
    <w:p w:rsidR="00F60BCA" w:rsidRDefault="00F60BCA"/>
    <w:p w:rsidR="00F60BCA" w:rsidRDefault="00F60BCA"/>
    <w:p w:rsidR="00F60BCA" w:rsidRDefault="00F60BCA"/>
    <w:p w:rsidR="00F60BCA" w:rsidRDefault="00F60BCA"/>
    <w:p w:rsidR="00F60BCA" w:rsidRDefault="008D40E2">
      <w:r>
        <w:t xml:space="preserve">Tuesday </w:t>
      </w:r>
      <w:r w:rsidR="00233AE1">
        <w:t>30</w:t>
      </w:r>
      <w:r w:rsidRPr="008D40E2">
        <w:rPr>
          <w:vertAlign w:val="superscript"/>
        </w:rPr>
        <w:t>th</w:t>
      </w:r>
      <w:r>
        <w:t xml:space="preserve"> June 2020</w:t>
      </w:r>
    </w:p>
    <w:p w:rsidR="008D40E2" w:rsidRDefault="008D40E2"/>
    <w:p w:rsidR="008D40E2" w:rsidRDefault="008D40E2">
      <w:r>
        <w:t xml:space="preserve">Dear Parents and Carers, </w:t>
      </w:r>
    </w:p>
    <w:p w:rsidR="008D40E2" w:rsidRDefault="008D40E2"/>
    <w:p w:rsidR="00B35686" w:rsidRDefault="008D40E2" w:rsidP="00B35686">
      <w:r>
        <w:t xml:space="preserve">I hope you are all well. </w:t>
      </w:r>
      <w:r w:rsidR="00B35686">
        <w:t xml:space="preserve">I am expecting the Government to publish something on Friday about what their intended plans are for September and what measures schools will need to ensure are in place. From what I have been reading and hearing it is looking increasingly likely that all pupils will be returning to school in September. I am anticipating that we will still have to implement staggered start times, break times, lunch times and home times and various other measures. It will not be the school that we are all used to but it will be great to have all the children back in. Once things have been confirmed I will write to you to explain exactly how things will be and I will also review the risk assessment and publish this to you. Hopefully this will be towards the end of next week. </w:t>
      </w:r>
    </w:p>
    <w:p w:rsidR="00B35686" w:rsidRDefault="00B35686" w:rsidP="00B35686"/>
    <w:p w:rsidR="00B35686" w:rsidRDefault="0021475D" w:rsidP="00B35686">
      <w:r>
        <w:t xml:space="preserve">A couple of weeks ago we asked the parents of key worker children to book their required sessions for the summer holiday. The deadline for booking those is tomorrow lunchtime. It looks like we will have some limited capacity to be able to offer sessions to all parents so if you would like to book any sessions over the holiday please fill in the form attached and return it to </w:t>
      </w:r>
      <w:hyperlink r:id="rId6" w:history="1">
        <w:r w:rsidRPr="00882C40">
          <w:rPr>
            <w:rStyle w:val="Hyperlink"/>
          </w:rPr>
          <w:t>admin@highfieldsnantwich.cheshire.sch.uk</w:t>
        </w:r>
      </w:hyperlink>
      <w:r>
        <w:t>. We will be closing the bookings on Friday 3</w:t>
      </w:r>
      <w:r w:rsidRPr="0021475D">
        <w:rPr>
          <w:vertAlign w:val="superscript"/>
        </w:rPr>
        <w:t>rd</w:t>
      </w:r>
      <w:r>
        <w:t xml:space="preserve"> July at 3.30pm so that we can finalise staffing arrangements. Please note that on some days the sessions that are being offered is limited. Also please note that after this date it may not be possible to accommodate any further requests. </w:t>
      </w:r>
    </w:p>
    <w:p w:rsidR="0021475D" w:rsidRDefault="0021475D" w:rsidP="00B35686"/>
    <w:p w:rsidR="0021475D" w:rsidRDefault="0021475D" w:rsidP="00B35686">
      <w:r>
        <w:t xml:space="preserve">As always, thank you for your continued support. </w:t>
      </w:r>
    </w:p>
    <w:p w:rsidR="0021475D" w:rsidRDefault="0021475D" w:rsidP="00B35686">
      <w:r>
        <w:t>Simon Dyson</w:t>
      </w:r>
    </w:p>
    <w:p w:rsidR="0021475D" w:rsidRDefault="0021475D" w:rsidP="00B35686"/>
    <w:p w:rsidR="0021475D" w:rsidRDefault="0021475D" w:rsidP="00B35686"/>
    <w:p w:rsidR="001D072D" w:rsidRDefault="001D072D" w:rsidP="0021475D">
      <w:pPr>
        <w:jc w:val="center"/>
        <w:rPr>
          <w:rFonts w:ascii="Arial Black" w:hAnsi="Arial Black"/>
          <w:sz w:val="32"/>
          <w:szCs w:val="32"/>
        </w:rPr>
      </w:pPr>
    </w:p>
    <w:p w:rsidR="001D072D" w:rsidRDefault="001D072D" w:rsidP="0021475D">
      <w:pPr>
        <w:jc w:val="center"/>
        <w:rPr>
          <w:rFonts w:ascii="Arial Black" w:hAnsi="Arial Black"/>
          <w:sz w:val="32"/>
          <w:szCs w:val="32"/>
        </w:rPr>
      </w:pPr>
    </w:p>
    <w:p w:rsidR="00B35686" w:rsidRPr="0021475D" w:rsidRDefault="0021475D" w:rsidP="0021475D">
      <w:pPr>
        <w:jc w:val="center"/>
        <w:rPr>
          <w:rFonts w:ascii="Arial Black" w:hAnsi="Arial Black"/>
          <w:sz w:val="32"/>
          <w:szCs w:val="32"/>
        </w:rPr>
      </w:pPr>
      <w:r w:rsidRPr="0021475D">
        <w:rPr>
          <w:rFonts w:ascii="Arial Black" w:hAnsi="Arial Black"/>
          <w:sz w:val="32"/>
          <w:szCs w:val="32"/>
        </w:rPr>
        <w:t>Highfields Summer Club:</w:t>
      </w:r>
    </w:p>
    <w:p w:rsidR="00167E7E" w:rsidRDefault="00167E7E"/>
    <w:tbl>
      <w:tblPr>
        <w:tblStyle w:val="TableGrid"/>
        <w:tblW w:w="9540" w:type="dxa"/>
        <w:jc w:val="center"/>
        <w:tblLook w:val="04A0" w:firstRow="1" w:lastRow="0" w:firstColumn="1" w:lastColumn="0" w:noHBand="0" w:noVBand="1"/>
      </w:tblPr>
      <w:tblGrid>
        <w:gridCol w:w="1985"/>
        <w:gridCol w:w="2601"/>
        <w:gridCol w:w="3936"/>
        <w:gridCol w:w="1018"/>
      </w:tblGrid>
      <w:tr w:rsidR="000D62D8" w:rsidTr="00794158">
        <w:trPr>
          <w:jc w:val="center"/>
        </w:trPr>
        <w:tc>
          <w:tcPr>
            <w:tcW w:w="1985" w:type="dxa"/>
            <w:shd w:val="clear" w:color="auto" w:fill="C00000"/>
          </w:tcPr>
          <w:p w:rsidR="000D62D8" w:rsidRPr="00794158" w:rsidRDefault="000D62D8" w:rsidP="00167E7E">
            <w:pPr>
              <w:jc w:val="center"/>
              <w:rPr>
                <w:rFonts w:ascii="Arial" w:hAnsi="Arial" w:cs="Arial"/>
                <w:b/>
              </w:rPr>
            </w:pPr>
            <w:r w:rsidRPr="00794158">
              <w:rPr>
                <w:rFonts w:ascii="Arial" w:hAnsi="Arial" w:cs="Arial"/>
                <w:b/>
              </w:rPr>
              <w:t>Session</w:t>
            </w:r>
          </w:p>
        </w:tc>
        <w:tc>
          <w:tcPr>
            <w:tcW w:w="2601" w:type="dxa"/>
            <w:shd w:val="clear" w:color="auto" w:fill="C00000"/>
          </w:tcPr>
          <w:p w:rsidR="000D62D8" w:rsidRPr="00794158" w:rsidRDefault="000D62D8" w:rsidP="00167E7E">
            <w:pPr>
              <w:jc w:val="center"/>
              <w:rPr>
                <w:rFonts w:ascii="Arial" w:hAnsi="Arial" w:cs="Arial"/>
                <w:b/>
              </w:rPr>
            </w:pPr>
            <w:r w:rsidRPr="00794158">
              <w:rPr>
                <w:rFonts w:ascii="Arial" w:hAnsi="Arial" w:cs="Arial"/>
                <w:b/>
              </w:rPr>
              <w:t>Session Code</w:t>
            </w:r>
          </w:p>
        </w:tc>
        <w:tc>
          <w:tcPr>
            <w:tcW w:w="3936" w:type="dxa"/>
            <w:shd w:val="clear" w:color="auto" w:fill="C00000"/>
          </w:tcPr>
          <w:p w:rsidR="000D62D8" w:rsidRPr="00794158" w:rsidRDefault="000D62D8" w:rsidP="00167E7E">
            <w:pPr>
              <w:jc w:val="center"/>
              <w:rPr>
                <w:rFonts w:ascii="Arial" w:hAnsi="Arial" w:cs="Arial"/>
                <w:b/>
              </w:rPr>
            </w:pPr>
          </w:p>
        </w:tc>
        <w:tc>
          <w:tcPr>
            <w:tcW w:w="1018" w:type="dxa"/>
            <w:shd w:val="clear" w:color="auto" w:fill="C00000"/>
          </w:tcPr>
          <w:p w:rsidR="000D62D8" w:rsidRPr="00794158" w:rsidRDefault="000D62D8" w:rsidP="00167E7E">
            <w:pPr>
              <w:jc w:val="center"/>
              <w:rPr>
                <w:rFonts w:ascii="Arial" w:hAnsi="Arial" w:cs="Arial"/>
                <w:b/>
              </w:rPr>
            </w:pPr>
            <w:r w:rsidRPr="00794158">
              <w:rPr>
                <w:rFonts w:ascii="Arial" w:hAnsi="Arial" w:cs="Arial"/>
                <w:b/>
              </w:rPr>
              <w:t>Cost</w:t>
            </w:r>
          </w:p>
        </w:tc>
      </w:tr>
      <w:tr w:rsidR="000D62D8" w:rsidRPr="0033330D" w:rsidTr="000D62D8">
        <w:trPr>
          <w:jc w:val="center"/>
        </w:trPr>
        <w:tc>
          <w:tcPr>
            <w:tcW w:w="1985" w:type="dxa"/>
          </w:tcPr>
          <w:p w:rsidR="000D62D8" w:rsidRPr="0033330D" w:rsidRDefault="000D62D8" w:rsidP="00167E7E">
            <w:pPr>
              <w:jc w:val="center"/>
              <w:rPr>
                <w:rFonts w:ascii="Arial" w:hAnsi="Arial" w:cs="Arial"/>
                <w:sz w:val="20"/>
                <w:szCs w:val="20"/>
              </w:rPr>
            </w:pPr>
            <w:r>
              <w:rPr>
                <w:rFonts w:ascii="Arial" w:hAnsi="Arial" w:cs="Arial"/>
                <w:sz w:val="20"/>
                <w:szCs w:val="20"/>
              </w:rPr>
              <w:t>7.30am - 9.00am</w:t>
            </w:r>
          </w:p>
        </w:tc>
        <w:tc>
          <w:tcPr>
            <w:tcW w:w="2601" w:type="dxa"/>
          </w:tcPr>
          <w:p w:rsidR="000D62D8" w:rsidRDefault="000D62D8" w:rsidP="00167E7E">
            <w:pPr>
              <w:jc w:val="center"/>
              <w:rPr>
                <w:rFonts w:ascii="Arial" w:hAnsi="Arial" w:cs="Arial"/>
                <w:sz w:val="20"/>
                <w:szCs w:val="20"/>
              </w:rPr>
            </w:pPr>
            <w:r w:rsidRPr="000D62D8">
              <w:rPr>
                <w:rFonts w:ascii="Arial" w:hAnsi="Arial" w:cs="Arial"/>
                <w:b/>
                <w:color w:val="FF0000"/>
                <w:sz w:val="20"/>
                <w:szCs w:val="20"/>
              </w:rPr>
              <w:t>BC</w:t>
            </w:r>
            <w:r>
              <w:rPr>
                <w:rFonts w:ascii="Arial" w:hAnsi="Arial" w:cs="Arial"/>
                <w:sz w:val="20"/>
                <w:szCs w:val="20"/>
              </w:rPr>
              <w:t xml:space="preserve">    (breakfast club)</w:t>
            </w:r>
          </w:p>
        </w:tc>
        <w:tc>
          <w:tcPr>
            <w:tcW w:w="3936" w:type="dxa"/>
          </w:tcPr>
          <w:p w:rsidR="000D62D8" w:rsidRPr="0033330D" w:rsidRDefault="000D62D8" w:rsidP="00167E7E">
            <w:pPr>
              <w:jc w:val="center"/>
              <w:rPr>
                <w:rFonts w:ascii="Arial" w:hAnsi="Arial" w:cs="Arial"/>
                <w:sz w:val="20"/>
                <w:szCs w:val="20"/>
              </w:rPr>
            </w:pPr>
            <w:r>
              <w:rPr>
                <w:rFonts w:ascii="Arial" w:hAnsi="Arial" w:cs="Arial"/>
                <w:sz w:val="20"/>
                <w:szCs w:val="20"/>
              </w:rPr>
              <w:t>Breakfast included</w:t>
            </w:r>
          </w:p>
        </w:tc>
        <w:tc>
          <w:tcPr>
            <w:tcW w:w="1018" w:type="dxa"/>
          </w:tcPr>
          <w:p w:rsidR="000D62D8" w:rsidRPr="0033330D" w:rsidRDefault="000D62D8" w:rsidP="00167E7E">
            <w:pPr>
              <w:jc w:val="center"/>
              <w:rPr>
                <w:rFonts w:ascii="Arial" w:hAnsi="Arial" w:cs="Arial"/>
                <w:sz w:val="20"/>
                <w:szCs w:val="20"/>
              </w:rPr>
            </w:pPr>
            <w:r w:rsidRPr="0033330D">
              <w:rPr>
                <w:rFonts w:ascii="Arial" w:hAnsi="Arial" w:cs="Arial"/>
                <w:sz w:val="20"/>
                <w:szCs w:val="20"/>
              </w:rPr>
              <w:t>£5</w:t>
            </w:r>
          </w:p>
        </w:tc>
      </w:tr>
      <w:tr w:rsidR="000D62D8" w:rsidRPr="0033330D" w:rsidTr="000D62D8">
        <w:trPr>
          <w:jc w:val="center"/>
        </w:trPr>
        <w:tc>
          <w:tcPr>
            <w:tcW w:w="1985" w:type="dxa"/>
          </w:tcPr>
          <w:p w:rsidR="000D62D8" w:rsidRPr="0033330D" w:rsidRDefault="000D62D8" w:rsidP="00167E7E">
            <w:pPr>
              <w:jc w:val="center"/>
              <w:rPr>
                <w:rFonts w:ascii="Arial" w:hAnsi="Arial" w:cs="Arial"/>
                <w:sz w:val="20"/>
                <w:szCs w:val="20"/>
              </w:rPr>
            </w:pPr>
            <w:r w:rsidRPr="0033330D">
              <w:rPr>
                <w:rFonts w:ascii="Arial" w:hAnsi="Arial" w:cs="Arial"/>
                <w:sz w:val="20"/>
                <w:szCs w:val="20"/>
              </w:rPr>
              <w:t>9.00</w:t>
            </w:r>
            <w:r>
              <w:rPr>
                <w:rFonts w:ascii="Arial" w:hAnsi="Arial" w:cs="Arial"/>
                <w:sz w:val="20"/>
                <w:szCs w:val="20"/>
              </w:rPr>
              <w:t>am</w:t>
            </w:r>
            <w:r w:rsidRPr="0033330D">
              <w:rPr>
                <w:rFonts w:ascii="Arial" w:hAnsi="Arial" w:cs="Arial"/>
                <w:sz w:val="20"/>
                <w:szCs w:val="20"/>
              </w:rPr>
              <w:t xml:space="preserve"> – 3.30pm</w:t>
            </w:r>
          </w:p>
        </w:tc>
        <w:tc>
          <w:tcPr>
            <w:tcW w:w="2601" w:type="dxa"/>
          </w:tcPr>
          <w:p w:rsidR="000D62D8" w:rsidRPr="0033330D" w:rsidRDefault="000D62D8" w:rsidP="00167E7E">
            <w:pPr>
              <w:jc w:val="center"/>
              <w:rPr>
                <w:rFonts w:ascii="Arial" w:hAnsi="Arial" w:cs="Arial"/>
                <w:sz w:val="20"/>
                <w:szCs w:val="20"/>
              </w:rPr>
            </w:pPr>
            <w:r w:rsidRPr="000D62D8">
              <w:rPr>
                <w:rFonts w:ascii="Arial" w:hAnsi="Arial" w:cs="Arial"/>
                <w:b/>
                <w:color w:val="FF0000"/>
                <w:sz w:val="20"/>
                <w:szCs w:val="20"/>
              </w:rPr>
              <w:t>SD</w:t>
            </w:r>
            <w:r>
              <w:rPr>
                <w:rFonts w:ascii="Arial" w:hAnsi="Arial" w:cs="Arial"/>
                <w:b/>
                <w:color w:val="FF0000"/>
                <w:sz w:val="20"/>
                <w:szCs w:val="20"/>
              </w:rPr>
              <w:t xml:space="preserve">   </w:t>
            </w:r>
            <w:r>
              <w:rPr>
                <w:rFonts w:ascii="Arial" w:hAnsi="Arial" w:cs="Arial"/>
                <w:sz w:val="20"/>
                <w:szCs w:val="20"/>
              </w:rPr>
              <w:t xml:space="preserve"> (school day)</w:t>
            </w:r>
          </w:p>
        </w:tc>
        <w:tc>
          <w:tcPr>
            <w:tcW w:w="3936" w:type="dxa"/>
          </w:tcPr>
          <w:p w:rsidR="000D62D8" w:rsidRPr="0033330D" w:rsidRDefault="000D62D8" w:rsidP="00167E7E">
            <w:pPr>
              <w:jc w:val="center"/>
              <w:rPr>
                <w:rFonts w:ascii="Arial" w:hAnsi="Arial" w:cs="Arial"/>
                <w:sz w:val="20"/>
                <w:szCs w:val="20"/>
              </w:rPr>
            </w:pPr>
          </w:p>
        </w:tc>
        <w:tc>
          <w:tcPr>
            <w:tcW w:w="1018" w:type="dxa"/>
          </w:tcPr>
          <w:p w:rsidR="000D62D8" w:rsidRPr="0033330D" w:rsidRDefault="000D62D8" w:rsidP="00167E7E">
            <w:pPr>
              <w:jc w:val="center"/>
              <w:rPr>
                <w:rFonts w:ascii="Arial" w:hAnsi="Arial" w:cs="Arial"/>
                <w:sz w:val="20"/>
                <w:szCs w:val="20"/>
              </w:rPr>
            </w:pPr>
            <w:r w:rsidRPr="0033330D">
              <w:rPr>
                <w:rFonts w:ascii="Arial" w:hAnsi="Arial" w:cs="Arial"/>
                <w:sz w:val="20"/>
                <w:szCs w:val="20"/>
              </w:rPr>
              <w:t>£15</w:t>
            </w:r>
          </w:p>
        </w:tc>
      </w:tr>
      <w:tr w:rsidR="000D62D8" w:rsidRPr="0033330D" w:rsidTr="000D62D8">
        <w:trPr>
          <w:jc w:val="center"/>
        </w:trPr>
        <w:tc>
          <w:tcPr>
            <w:tcW w:w="1985" w:type="dxa"/>
          </w:tcPr>
          <w:p w:rsidR="000D62D8" w:rsidRPr="0033330D" w:rsidRDefault="000D62D8" w:rsidP="00167E7E">
            <w:pPr>
              <w:jc w:val="center"/>
              <w:rPr>
                <w:rFonts w:ascii="Arial" w:hAnsi="Arial" w:cs="Arial"/>
                <w:sz w:val="20"/>
                <w:szCs w:val="20"/>
              </w:rPr>
            </w:pPr>
            <w:r w:rsidRPr="0033330D">
              <w:rPr>
                <w:rFonts w:ascii="Arial" w:hAnsi="Arial" w:cs="Arial"/>
                <w:sz w:val="20"/>
                <w:szCs w:val="20"/>
              </w:rPr>
              <w:t>3.30pm – 6.00pm</w:t>
            </w:r>
          </w:p>
        </w:tc>
        <w:tc>
          <w:tcPr>
            <w:tcW w:w="2601" w:type="dxa"/>
          </w:tcPr>
          <w:p w:rsidR="000D62D8" w:rsidRDefault="000D62D8" w:rsidP="00167E7E">
            <w:pPr>
              <w:jc w:val="center"/>
              <w:rPr>
                <w:rFonts w:ascii="Arial" w:hAnsi="Arial" w:cs="Arial"/>
                <w:sz w:val="20"/>
                <w:szCs w:val="20"/>
              </w:rPr>
            </w:pPr>
            <w:r w:rsidRPr="000D62D8">
              <w:rPr>
                <w:rFonts w:ascii="Arial" w:hAnsi="Arial" w:cs="Arial"/>
                <w:b/>
                <w:color w:val="FF0000"/>
                <w:sz w:val="20"/>
                <w:szCs w:val="20"/>
              </w:rPr>
              <w:t>ASC</w:t>
            </w:r>
            <w:r>
              <w:rPr>
                <w:rFonts w:ascii="Arial" w:hAnsi="Arial" w:cs="Arial"/>
                <w:sz w:val="20"/>
                <w:szCs w:val="20"/>
              </w:rPr>
              <w:t xml:space="preserve">    (after school club)</w:t>
            </w:r>
          </w:p>
        </w:tc>
        <w:tc>
          <w:tcPr>
            <w:tcW w:w="3936" w:type="dxa"/>
          </w:tcPr>
          <w:p w:rsidR="000D62D8" w:rsidRPr="0033330D" w:rsidRDefault="000D62D8" w:rsidP="00167E7E">
            <w:pPr>
              <w:jc w:val="center"/>
              <w:rPr>
                <w:rFonts w:ascii="Arial" w:hAnsi="Arial" w:cs="Arial"/>
                <w:sz w:val="20"/>
                <w:szCs w:val="20"/>
              </w:rPr>
            </w:pPr>
            <w:r>
              <w:rPr>
                <w:rFonts w:ascii="Arial" w:hAnsi="Arial" w:cs="Arial"/>
                <w:sz w:val="20"/>
                <w:szCs w:val="20"/>
              </w:rPr>
              <w:t>Evening snack included</w:t>
            </w:r>
          </w:p>
        </w:tc>
        <w:tc>
          <w:tcPr>
            <w:tcW w:w="1018" w:type="dxa"/>
          </w:tcPr>
          <w:p w:rsidR="000D62D8" w:rsidRPr="0033330D" w:rsidRDefault="000D62D8" w:rsidP="00167E7E">
            <w:pPr>
              <w:jc w:val="center"/>
              <w:rPr>
                <w:rFonts w:ascii="Arial" w:hAnsi="Arial" w:cs="Arial"/>
                <w:sz w:val="20"/>
                <w:szCs w:val="20"/>
              </w:rPr>
            </w:pPr>
            <w:r w:rsidRPr="0033330D">
              <w:rPr>
                <w:rFonts w:ascii="Arial" w:hAnsi="Arial" w:cs="Arial"/>
                <w:sz w:val="20"/>
                <w:szCs w:val="20"/>
              </w:rPr>
              <w:t>£9.50</w:t>
            </w:r>
          </w:p>
        </w:tc>
      </w:tr>
      <w:tr w:rsidR="000D62D8" w:rsidRPr="0033330D" w:rsidTr="000D62D8">
        <w:trPr>
          <w:jc w:val="center"/>
        </w:trPr>
        <w:tc>
          <w:tcPr>
            <w:tcW w:w="1985" w:type="dxa"/>
          </w:tcPr>
          <w:p w:rsidR="000D62D8" w:rsidRPr="0033330D" w:rsidRDefault="000D62D8" w:rsidP="00167E7E">
            <w:pPr>
              <w:jc w:val="center"/>
              <w:rPr>
                <w:rFonts w:ascii="Arial" w:hAnsi="Arial" w:cs="Arial"/>
                <w:sz w:val="20"/>
                <w:szCs w:val="20"/>
              </w:rPr>
            </w:pPr>
            <w:r>
              <w:rPr>
                <w:rFonts w:ascii="Arial" w:hAnsi="Arial" w:cs="Arial"/>
                <w:sz w:val="20"/>
                <w:szCs w:val="20"/>
              </w:rPr>
              <w:t>7.30am – 6.00pm</w:t>
            </w:r>
          </w:p>
        </w:tc>
        <w:tc>
          <w:tcPr>
            <w:tcW w:w="2601" w:type="dxa"/>
          </w:tcPr>
          <w:p w:rsidR="000D62D8" w:rsidRDefault="000D62D8" w:rsidP="00167E7E">
            <w:pPr>
              <w:jc w:val="center"/>
              <w:rPr>
                <w:rFonts w:ascii="Arial" w:hAnsi="Arial" w:cs="Arial"/>
                <w:sz w:val="20"/>
                <w:szCs w:val="20"/>
              </w:rPr>
            </w:pPr>
            <w:r w:rsidRPr="000D62D8">
              <w:rPr>
                <w:rFonts w:ascii="Arial" w:hAnsi="Arial" w:cs="Arial"/>
                <w:b/>
                <w:color w:val="FF0000"/>
                <w:sz w:val="20"/>
                <w:szCs w:val="20"/>
              </w:rPr>
              <w:t>FD</w:t>
            </w:r>
            <w:r>
              <w:rPr>
                <w:rFonts w:ascii="Arial" w:hAnsi="Arial" w:cs="Arial"/>
                <w:b/>
                <w:color w:val="FF0000"/>
                <w:sz w:val="20"/>
                <w:szCs w:val="20"/>
              </w:rPr>
              <w:t xml:space="preserve">   </w:t>
            </w:r>
            <w:r w:rsidRPr="000D62D8">
              <w:rPr>
                <w:rFonts w:ascii="Arial" w:hAnsi="Arial" w:cs="Arial"/>
                <w:b/>
                <w:color w:val="FF0000"/>
                <w:sz w:val="20"/>
                <w:szCs w:val="20"/>
              </w:rPr>
              <w:t xml:space="preserve"> </w:t>
            </w:r>
            <w:r>
              <w:rPr>
                <w:rFonts w:ascii="Arial" w:hAnsi="Arial" w:cs="Arial"/>
                <w:sz w:val="20"/>
                <w:szCs w:val="20"/>
              </w:rPr>
              <w:t>(full day)</w:t>
            </w:r>
          </w:p>
        </w:tc>
        <w:tc>
          <w:tcPr>
            <w:tcW w:w="3936" w:type="dxa"/>
          </w:tcPr>
          <w:p w:rsidR="000D62D8" w:rsidRDefault="000D62D8" w:rsidP="00167E7E">
            <w:pPr>
              <w:jc w:val="center"/>
              <w:rPr>
                <w:rFonts w:ascii="Arial" w:hAnsi="Arial" w:cs="Arial"/>
                <w:sz w:val="20"/>
                <w:szCs w:val="20"/>
              </w:rPr>
            </w:pPr>
            <w:r>
              <w:rPr>
                <w:rFonts w:ascii="Arial" w:hAnsi="Arial" w:cs="Arial"/>
                <w:sz w:val="20"/>
                <w:szCs w:val="20"/>
              </w:rPr>
              <w:t>Breakfast and Evening snack included</w:t>
            </w:r>
          </w:p>
        </w:tc>
        <w:tc>
          <w:tcPr>
            <w:tcW w:w="1018" w:type="dxa"/>
          </w:tcPr>
          <w:p w:rsidR="000D62D8" w:rsidRPr="0033330D" w:rsidRDefault="000D62D8" w:rsidP="00167E7E">
            <w:pPr>
              <w:jc w:val="center"/>
              <w:rPr>
                <w:rFonts w:ascii="Arial" w:hAnsi="Arial" w:cs="Arial"/>
                <w:sz w:val="20"/>
                <w:szCs w:val="20"/>
              </w:rPr>
            </w:pPr>
            <w:r>
              <w:rPr>
                <w:rFonts w:ascii="Arial" w:hAnsi="Arial" w:cs="Arial"/>
                <w:sz w:val="20"/>
                <w:szCs w:val="20"/>
              </w:rPr>
              <w:t>£25.00</w:t>
            </w:r>
          </w:p>
        </w:tc>
      </w:tr>
    </w:tbl>
    <w:p w:rsidR="00C77965" w:rsidRDefault="00C77965"/>
    <w:p w:rsidR="00167E7E" w:rsidRDefault="00167E7E">
      <w:r>
        <w:t xml:space="preserve">Children will need to bring a packed lunch with them </w:t>
      </w:r>
      <w:r w:rsidR="000D62D8">
        <w:t xml:space="preserve">each day that they attend. </w:t>
      </w:r>
    </w:p>
    <w:p w:rsidR="000D62D8" w:rsidRDefault="000D62D8"/>
    <w:p w:rsidR="001D072D" w:rsidRDefault="001D072D" w:rsidP="00AC3A1B">
      <w:pPr>
        <w:jc w:val="center"/>
        <w:rPr>
          <w:sz w:val="36"/>
          <w:szCs w:val="36"/>
        </w:rPr>
      </w:pPr>
    </w:p>
    <w:p w:rsidR="00F60BCA" w:rsidRDefault="00C77965" w:rsidP="00AC3A1B">
      <w:pPr>
        <w:jc w:val="center"/>
        <w:rPr>
          <w:sz w:val="36"/>
          <w:szCs w:val="36"/>
        </w:rPr>
      </w:pPr>
      <w:r>
        <w:rPr>
          <w:sz w:val="36"/>
          <w:szCs w:val="36"/>
        </w:rPr>
        <w:lastRenderedPageBreak/>
        <w:t>Highfields Summer Club booking form</w:t>
      </w:r>
    </w:p>
    <w:p w:rsidR="00A86A4D" w:rsidRPr="00A86A4D" w:rsidRDefault="00A86A4D" w:rsidP="00AC3A1B">
      <w:pPr>
        <w:jc w:val="center"/>
        <w:rPr>
          <w:sz w:val="28"/>
          <w:szCs w:val="28"/>
        </w:rPr>
      </w:pPr>
      <w:r>
        <w:rPr>
          <w:sz w:val="28"/>
          <w:szCs w:val="28"/>
        </w:rPr>
        <w:t>Please return all booking forms to admin@highfieldsnantwich.cheshire.sch.uk</w:t>
      </w:r>
    </w:p>
    <w:p w:rsidR="00C77965" w:rsidRDefault="00C77965" w:rsidP="00C77965"/>
    <w:p w:rsidR="00C77965" w:rsidRPr="00C77965" w:rsidRDefault="00C77965" w:rsidP="00C77965">
      <w:r>
        <w:t>Name of chil</w:t>
      </w:r>
      <w:r w:rsidR="00AC3A1B">
        <w:t>d</w:t>
      </w:r>
      <w:proofErr w:type="gramStart"/>
      <w:r>
        <w:t xml:space="preserve">: </w:t>
      </w:r>
      <w:r>
        <w:tab/>
        <w:t>……………………………………………………..</w:t>
      </w:r>
      <w:proofErr w:type="gramEnd"/>
    </w:p>
    <w:p w:rsidR="00F60BCA" w:rsidRDefault="00F60BCA"/>
    <w:p w:rsidR="00AC3A1B" w:rsidRDefault="00AC3A1B" w:rsidP="00AC3A1B">
      <w:r>
        <w:t>Class</w:t>
      </w:r>
      <w:proofErr w:type="gramStart"/>
      <w:r>
        <w:t xml:space="preserve">: </w:t>
      </w:r>
      <w:r>
        <w:tab/>
      </w:r>
      <w:r>
        <w:tab/>
      </w:r>
      <w:r>
        <w:tab/>
        <w:t>……………………………………………………..</w:t>
      </w:r>
      <w:proofErr w:type="gramEnd"/>
      <w:r>
        <w:tab/>
      </w:r>
    </w:p>
    <w:p w:rsidR="00AC3A1B" w:rsidRDefault="00AC3A1B" w:rsidP="00AC3A1B"/>
    <w:p w:rsidR="00AC3A1B" w:rsidRDefault="00AC3A1B" w:rsidP="00AC3A1B">
      <w:r>
        <w:t>Name of parent</w:t>
      </w:r>
      <w:r>
        <w:tab/>
        <w:t>……………………………………………………..</w:t>
      </w:r>
      <w:r>
        <w:tab/>
      </w:r>
    </w:p>
    <w:p w:rsidR="00AC3A1B" w:rsidRDefault="00AC3A1B" w:rsidP="00AC3A1B"/>
    <w:p w:rsidR="00AC3A1B" w:rsidRDefault="00AC3A1B" w:rsidP="00AC3A1B">
      <w:r>
        <w:t>Contact phone numbers ……………………………………………………</w:t>
      </w:r>
    </w:p>
    <w:p w:rsidR="00AC3A1B" w:rsidRDefault="00AC3A1B" w:rsidP="00A86A4D">
      <w:r>
        <w:tab/>
      </w:r>
      <w:r>
        <w:tab/>
      </w:r>
      <w:r>
        <w:tab/>
      </w:r>
    </w:p>
    <w:p w:rsidR="00AC3A1B" w:rsidRDefault="00AC3A1B"/>
    <w:p w:rsidR="00AC3A1B" w:rsidRDefault="00AC3A1B" w:rsidP="00AC3A1B">
      <w:pPr>
        <w:jc w:val="both"/>
      </w:pPr>
      <w:r>
        <w:t xml:space="preserve">Please enter the code (as explained on the previous page in red) into the boxes that you wish to book. </w:t>
      </w:r>
    </w:p>
    <w:p w:rsidR="00AC3A1B" w:rsidRDefault="00AC3A1B" w:rsidP="00AC3A1B">
      <w:pPr>
        <w:jc w:val="both"/>
      </w:pPr>
    </w:p>
    <w:p w:rsidR="00AC3A1B" w:rsidRDefault="00AC3A1B" w:rsidP="00AC3A1B">
      <w:pPr>
        <w:jc w:val="both"/>
      </w:pPr>
    </w:p>
    <w:tbl>
      <w:tblPr>
        <w:tblStyle w:val="TableGrid"/>
        <w:tblW w:w="0" w:type="auto"/>
        <w:tblLook w:val="04A0" w:firstRow="1" w:lastRow="0" w:firstColumn="1" w:lastColumn="0" w:noHBand="0" w:noVBand="1"/>
      </w:tblPr>
      <w:tblGrid>
        <w:gridCol w:w="1651"/>
        <w:gridCol w:w="1651"/>
        <w:gridCol w:w="1678"/>
        <w:gridCol w:w="1663"/>
        <w:gridCol w:w="1653"/>
      </w:tblGrid>
      <w:tr w:rsidR="00AC3A1B" w:rsidTr="00AC3A1B">
        <w:tc>
          <w:tcPr>
            <w:tcW w:w="1704" w:type="dxa"/>
            <w:shd w:val="clear" w:color="auto" w:fill="C00000"/>
          </w:tcPr>
          <w:p w:rsidR="00AC3A1B" w:rsidRPr="00AC3A1B" w:rsidRDefault="00AC3A1B" w:rsidP="00AC3A1B">
            <w:pPr>
              <w:jc w:val="center"/>
              <w:rPr>
                <w:b/>
                <w:color w:val="FFFFFF" w:themeColor="background1"/>
              </w:rPr>
            </w:pPr>
            <w:r w:rsidRPr="00AC3A1B">
              <w:rPr>
                <w:b/>
                <w:color w:val="FFFFFF" w:themeColor="background1"/>
              </w:rPr>
              <w:t>Monday</w:t>
            </w:r>
          </w:p>
        </w:tc>
        <w:tc>
          <w:tcPr>
            <w:tcW w:w="1704" w:type="dxa"/>
            <w:shd w:val="clear" w:color="auto" w:fill="C00000"/>
          </w:tcPr>
          <w:p w:rsidR="00AC3A1B" w:rsidRPr="00AC3A1B" w:rsidRDefault="00AC3A1B" w:rsidP="00AC3A1B">
            <w:pPr>
              <w:jc w:val="center"/>
              <w:rPr>
                <w:b/>
                <w:color w:val="FFFFFF" w:themeColor="background1"/>
              </w:rPr>
            </w:pPr>
            <w:r w:rsidRPr="00AC3A1B">
              <w:rPr>
                <w:b/>
                <w:color w:val="FFFFFF" w:themeColor="background1"/>
              </w:rPr>
              <w:t>Tuesday</w:t>
            </w:r>
          </w:p>
        </w:tc>
        <w:tc>
          <w:tcPr>
            <w:tcW w:w="1704" w:type="dxa"/>
            <w:shd w:val="clear" w:color="auto" w:fill="C00000"/>
          </w:tcPr>
          <w:p w:rsidR="00AC3A1B" w:rsidRPr="00AC3A1B" w:rsidRDefault="00AC3A1B" w:rsidP="00AC3A1B">
            <w:pPr>
              <w:jc w:val="center"/>
              <w:rPr>
                <w:b/>
                <w:color w:val="FFFFFF" w:themeColor="background1"/>
              </w:rPr>
            </w:pPr>
            <w:r w:rsidRPr="00AC3A1B">
              <w:rPr>
                <w:b/>
                <w:color w:val="FFFFFF" w:themeColor="background1"/>
              </w:rPr>
              <w:t>Wednesday</w:t>
            </w:r>
          </w:p>
        </w:tc>
        <w:tc>
          <w:tcPr>
            <w:tcW w:w="1705" w:type="dxa"/>
            <w:shd w:val="clear" w:color="auto" w:fill="C00000"/>
          </w:tcPr>
          <w:p w:rsidR="00AC3A1B" w:rsidRPr="00AC3A1B" w:rsidRDefault="00AC3A1B" w:rsidP="00AC3A1B">
            <w:pPr>
              <w:jc w:val="center"/>
              <w:rPr>
                <w:b/>
                <w:color w:val="FFFFFF" w:themeColor="background1"/>
              </w:rPr>
            </w:pPr>
            <w:r w:rsidRPr="00AC3A1B">
              <w:rPr>
                <w:b/>
                <w:color w:val="FFFFFF" w:themeColor="background1"/>
              </w:rPr>
              <w:t>Thursday</w:t>
            </w:r>
          </w:p>
        </w:tc>
        <w:tc>
          <w:tcPr>
            <w:tcW w:w="1705" w:type="dxa"/>
            <w:shd w:val="clear" w:color="auto" w:fill="C00000"/>
          </w:tcPr>
          <w:p w:rsidR="00AC3A1B" w:rsidRPr="00AC3A1B" w:rsidRDefault="00AC3A1B" w:rsidP="00AC3A1B">
            <w:pPr>
              <w:jc w:val="center"/>
              <w:rPr>
                <w:b/>
                <w:color w:val="FFFFFF" w:themeColor="background1"/>
              </w:rPr>
            </w:pPr>
            <w:r w:rsidRPr="00AC3A1B">
              <w:rPr>
                <w:b/>
                <w:color w:val="FFFFFF" w:themeColor="background1"/>
              </w:rPr>
              <w:t>Friday</w:t>
            </w:r>
          </w:p>
        </w:tc>
      </w:tr>
      <w:tr w:rsidR="00AC3A1B" w:rsidTr="0097131A">
        <w:tc>
          <w:tcPr>
            <w:tcW w:w="1704" w:type="dxa"/>
          </w:tcPr>
          <w:p w:rsidR="00AC3A1B" w:rsidRDefault="00AC3A1B" w:rsidP="00A86A4D">
            <w:r>
              <w:t>20</w:t>
            </w:r>
            <w:r w:rsidRPr="00AC3A1B">
              <w:rPr>
                <w:vertAlign w:val="superscript"/>
              </w:rPr>
              <w:t>th</w:t>
            </w:r>
            <w:r>
              <w:t xml:space="preserve"> July</w:t>
            </w:r>
          </w:p>
        </w:tc>
        <w:tc>
          <w:tcPr>
            <w:tcW w:w="1704" w:type="dxa"/>
          </w:tcPr>
          <w:p w:rsidR="00AC3A1B" w:rsidRDefault="00AC3A1B" w:rsidP="00A86A4D">
            <w:r>
              <w:t>21</w:t>
            </w:r>
            <w:r w:rsidRPr="00AC3A1B">
              <w:rPr>
                <w:vertAlign w:val="superscript"/>
              </w:rPr>
              <w:t>st</w:t>
            </w:r>
            <w:r>
              <w:t xml:space="preserve"> July</w:t>
            </w:r>
          </w:p>
        </w:tc>
        <w:tc>
          <w:tcPr>
            <w:tcW w:w="1704" w:type="dxa"/>
          </w:tcPr>
          <w:p w:rsidR="00AC3A1B" w:rsidRDefault="00AC3A1B" w:rsidP="00A86A4D">
            <w:r>
              <w:t>22</w:t>
            </w:r>
            <w:r w:rsidRPr="00AC3A1B">
              <w:rPr>
                <w:vertAlign w:val="superscript"/>
              </w:rPr>
              <w:t>nd</w:t>
            </w:r>
            <w:r>
              <w:t xml:space="preserve"> July</w:t>
            </w:r>
          </w:p>
          <w:p w:rsidR="0021475D" w:rsidRPr="0021475D" w:rsidRDefault="0021475D" w:rsidP="00A86A4D">
            <w:pPr>
              <w:rPr>
                <w:b/>
                <w:color w:val="FF0000"/>
                <w:sz w:val="20"/>
                <w:szCs w:val="20"/>
              </w:rPr>
            </w:pPr>
          </w:p>
        </w:tc>
        <w:tc>
          <w:tcPr>
            <w:tcW w:w="1705" w:type="dxa"/>
          </w:tcPr>
          <w:p w:rsidR="00AC3A1B" w:rsidRDefault="00AC3A1B" w:rsidP="00A86A4D">
            <w:r>
              <w:t>23</w:t>
            </w:r>
            <w:r w:rsidRPr="00AC3A1B">
              <w:rPr>
                <w:vertAlign w:val="superscript"/>
              </w:rPr>
              <w:t>rd</w:t>
            </w:r>
            <w:r>
              <w:t xml:space="preserve"> July</w:t>
            </w:r>
          </w:p>
        </w:tc>
        <w:tc>
          <w:tcPr>
            <w:tcW w:w="1705" w:type="dxa"/>
            <w:shd w:val="clear" w:color="auto" w:fill="0D0D0D" w:themeFill="text1" w:themeFillTint="F2"/>
          </w:tcPr>
          <w:p w:rsidR="00AC3A1B" w:rsidRPr="0097131A" w:rsidRDefault="00AC3A1B" w:rsidP="00A86A4D">
            <w:pPr>
              <w:rPr>
                <w:color w:val="FFFFFF" w:themeColor="background1"/>
              </w:rPr>
            </w:pPr>
            <w:r w:rsidRPr="0097131A">
              <w:rPr>
                <w:color w:val="FFFFFF" w:themeColor="background1"/>
              </w:rPr>
              <w:t>24</w:t>
            </w:r>
            <w:r w:rsidRPr="0097131A">
              <w:rPr>
                <w:color w:val="FFFFFF" w:themeColor="background1"/>
                <w:vertAlign w:val="superscript"/>
              </w:rPr>
              <w:t>th</w:t>
            </w:r>
            <w:r w:rsidRPr="0097131A">
              <w:rPr>
                <w:color w:val="FFFFFF" w:themeColor="background1"/>
              </w:rPr>
              <w:t xml:space="preserve"> July</w:t>
            </w:r>
          </w:p>
          <w:p w:rsidR="00AC3A1B" w:rsidRPr="0097131A" w:rsidRDefault="0097131A" w:rsidP="00AC3A1B">
            <w:pPr>
              <w:jc w:val="center"/>
              <w:rPr>
                <w:color w:val="FFFFFF" w:themeColor="background1"/>
              </w:rPr>
            </w:pPr>
            <w:r w:rsidRPr="0097131A">
              <w:rPr>
                <w:b/>
                <w:color w:val="FFFFFF" w:themeColor="background1"/>
                <w:sz w:val="20"/>
                <w:szCs w:val="20"/>
              </w:rPr>
              <w:t>(not available – school closed)</w:t>
            </w:r>
          </w:p>
          <w:p w:rsidR="00AC3A1B" w:rsidRPr="0097131A" w:rsidRDefault="00AC3A1B" w:rsidP="00A86A4D">
            <w:pPr>
              <w:rPr>
                <w:color w:val="FFFFFF" w:themeColor="background1"/>
              </w:rPr>
            </w:pPr>
          </w:p>
          <w:p w:rsidR="00A86A4D" w:rsidRDefault="00A86A4D" w:rsidP="00A86A4D"/>
        </w:tc>
      </w:tr>
      <w:tr w:rsidR="00AC3A1B" w:rsidTr="00AC3A1B">
        <w:tc>
          <w:tcPr>
            <w:tcW w:w="1704" w:type="dxa"/>
          </w:tcPr>
          <w:p w:rsidR="00AC3A1B" w:rsidRDefault="00AC3A1B" w:rsidP="00A86A4D">
            <w:r>
              <w:t>27</w:t>
            </w:r>
            <w:r w:rsidRPr="00AC3A1B">
              <w:rPr>
                <w:vertAlign w:val="superscript"/>
              </w:rPr>
              <w:t>th</w:t>
            </w:r>
            <w:r>
              <w:t xml:space="preserve"> July</w:t>
            </w:r>
          </w:p>
          <w:p w:rsidR="00A86A4D" w:rsidRDefault="0097131A" w:rsidP="00A86A4D">
            <w:r w:rsidRPr="0021475D">
              <w:rPr>
                <w:b/>
                <w:color w:val="FF0000"/>
                <w:sz w:val="20"/>
                <w:szCs w:val="20"/>
              </w:rPr>
              <w:t>(school day only)</w:t>
            </w:r>
          </w:p>
          <w:p w:rsidR="00A86A4D" w:rsidRDefault="00A86A4D" w:rsidP="00A86A4D"/>
          <w:p w:rsidR="00A86A4D" w:rsidRDefault="00A86A4D" w:rsidP="00A86A4D"/>
        </w:tc>
        <w:tc>
          <w:tcPr>
            <w:tcW w:w="1704" w:type="dxa"/>
          </w:tcPr>
          <w:p w:rsidR="00AC3A1B" w:rsidRDefault="00AC3A1B" w:rsidP="00A86A4D">
            <w:r>
              <w:t>28</w:t>
            </w:r>
            <w:r w:rsidRPr="00AC3A1B">
              <w:rPr>
                <w:vertAlign w:val="superscript"/>
              </w:rPr>
              <w:t>th</w:t>
            </w:r>
            <w:r>
              <w:t xml:space="preserve"> July</w:t>
            </w:r>
          </w:p>
        </w:tc>
        <w:tc>
          <w:tcPr>
            <w:tcW w:w="1704" w:type="dxa"/>
          </w:tcPr>
          <w:p w:rsidR="00AC3A1B" w:rsidRDefault="00AC3A1B" w:rsidP="00A86A4D">
            <w:r>
              <w:t>29</w:t>
            </w:r>
            <w:r w:rsidRPr="00AC3A1B">
              <w:rPr>
                <w:vertAlign w:val="superscript"/>
              </w:rPr>
              <w:t>th</w:t>
            </w:r>
            <w:r>
              <w:t xml:space="preserve"> July</w:t>
            </w:r>
          </w:p>
          <w:p w:rsidR="0097131A" w:rsidRDefault="0097131A" w:rsidP="00A86A4D">
            <w:r w:rsidRPr="0021475D">
              <w:rPr>
                <w:b/>
                <w:color w:val="FF0000"/>
                <w:sz w:val="20"/>
                <w:szCs w:val="20"/>
              </w:rPr>
              <w:t>(</w:t>
            </w:r>
            <w:r>
              <w:rPr>
                <w:b/>
                <w:color w:val="FF0000"/>
                <w:sz w:val="20"/>
                <w:szCs w:val="20"/>
              </w:rPr>
              <w:t xml:space="preserve">breakfast and </w:t>
            </w:r>
            <w:r w:rsidRPr="0021475D">
              <w:rPr>
                <w:b/>
                <w:color w:val="FF0000"/>
                <w:sz w:val="20"/>
                <w:szCs w:val="20"/>
              </w:rPr>
              <w:t>school day only)</w:t>
            </w:r>
          </w:p>
        </w:tc>
        <w:tc>
          <w:tcPr>
            <w:tcW w:w="1705" w:type="dxa"/>
          </w:tcPr>
          <w:p w:rsidR="00AC3A1B" w:rsidRDefault="00AC3A1B" w:rsidP="00A86A4D">
            <w:r>
              <w:t>30</w:t>
            </w:r>
            <w:r w:rsidRPr="00AC3A1B">
              <w:rPr>
                <w:vertAlign w:val="superscript"/>
              </w:rPr>
              <w:t>th</w:t>
            </w:r>
            <w:r>
              <w:t xml:space="preserve"> July</w:t>
            </w:r>
          </w:p>
        </w:tc>
        <w:tc>
          <w:tcPr>
            <w:tcW w:w="1705" w:type="dxa"/>
          </w:tcPr>
          <w:p w:rsidR="00AC3A1B" w:rsidRDefault="00AC3A1B" w:rsidP="00A86A4D">
            <w:r>
              <w:t>31</w:t>
            </w:r>
            <w:r w:rsidRPr="00AC3A1B">
              <w:rPr>
                <w:vertAlign w:val="superscript"/>
              </w:rPr>
              <w:t>st</w:t>
            </w:r>
            <w:r>
              <w:t xml:space="preserve"> July</w:t>
            </w:r>
          </w:p>
          <w:p w:rsidR="00AC3A1B" w:rsidRDefault="0097131A" w:rsidP="00AC3A1B">
            <w:pPr>
              <w:jc w:val="center"/>
            </w:pPr>
            <w:r w:rsidRPr="0021475D">
              <w:rPr>
                <w:b/>
                <w:color w:val="FF0000"/>
                <w:sz w:val="20"/>
                <w:szCs w:val="20"/>
              </w:rPr>
              <w:t>(</w:t>
            </w:r>
            <w:r>
              <w:rPr>
                <w:b/>
                <w:color w:val="FF0000"/>
                <w:sz w:val="20"/>
                <w:szCs w:val="20"/>
              </w:rPr>
              <w:t xml:space="preserve">breakfast and </w:t>
            </w:r>
            <w:r w:rsidRPr="0021475D">
              <w:rPr>
                <w:b/>
                <w:color w:val="FF0000"/>
                <w:sz w:val="20"/>
                <w:szCs w:val="20"/>
              </w:rPr>
              <w:t>school day only)</w:t>
            </w:r>
          </w:p>
          <w:p w:rsidR="00AC3A1B" w:rsidRDefault="00AC3A1B" w:rsidP="00A86A4D"/>
          <w:p w:rsidR="0097131A" w:rsidRDefault="0097131A" w:rsidP="00A86A4D"/>
        </w:tc>
      </w:tr>
      <w:tr w:rsidR="00AC3A1B" w:rsidTr="001D072D">
        <w:tc>
          <w:tcPr>
            <w:tcW w:w="1704" w:type="dxa"/>
          </w:tcPr>
          <w:p w:rsidR="00AC3A1B" w:rsidRDefault="00AC3A1B" w:rsidP="00A86A4D">
            <w:r>
              <w:t>3</w:t>
            </w:r>
            <w:r w:rsidRPr="00AC3A1B">
              <w:rPr>
                <w:vertAlign w:val="superscript"/>
              </w:rPr>
              <w:t>rd</w:t>
            </w:r>
            <w:r>
              <w:t xml:space="preserve"> August</w:t>
            </w:r>
          </w:p>
          <w:p w:rsidR="00AC3A1B" w:rsidRDefault="00AC3A1B" w:rsidP="00AC3A1B">
            <w:pPr>
              <w:jc w:val="center"/>
            </w:pPr>
          </w:p>
          <w:p w:rsidR="00AC3A1B" w:rsidRDefault="00AC3A1B" w:rsidP="00A86A4D"/>
        </w:tc>
        <w:tc>
          <w:tcPr>
            <w:tcW w:w="1704" w:type="dxa"/>
          </w:tcPr>
          <w:p w:rsidR="00AC3A1B" w:rsidRDefault="00AC3A1B" w:rsidP="00A86A4D">
            <w:r>
              <w:t>4</w:t>
            </w:r>
            <w:r w:rsidRPr="00AC3A1B">
              <w:rPr>
                <w:vertAlign w:val="superscript"/>
              </w:rPr>
              <w:t>th</w:t>
            </w:r>
            <w:r>
              <w:t xml:space="preserve"> August</w:t>
            </w:r>
          </w:p>
        </w:tc>
        <w:tc>
          <w:tcPr>
            <w:tcW w:w="1704" w:type="dxa"/>
          </w:tcPr>
          <w:p w:rsidR="00AC3A1B" w:rsidRDefault="00AC3A1B" w:rsidP="00A86A4D">
            <w:r>
              <w:t>5</w:t>
            </w:r>
            <w:r w:rsidRPr="00AC3A1B">
              <w:rPr>
                <w:vertAlign w:val="superscript"/>
              </w:rPr>
              <w:t>th</w:t>
            </w:r>
            <w:r>
              <w:t xml:space="preserve"> August</w:t>
            </w:r>
          </w:p>
          <w:p w:rsidR="00AC3A1B" w:rsidRDefault="0097131A" w:rsidP="00AC3A1B">
            <w:pPr>
              <w:jc w:val="center"/>
            </w:pPr>
            <w:r w:rsidRPr="0021475D">
              <w:rPr>
                <w:b/>
                <w:color w:val="FF0000"/>
                <w:sz w:val="20"/>
                <w:szCs w:val="20"/>
              </w:rPr>
              <w:t>(school day only)</w:t>
            </w:r>
          </w:p>
          <w:p w:rsidR="00A86A4D" w:rsidRDefault="00A86A4D" w:rsidP="00AC3A1B">
            <w:pPr>
              <w:jc w:val="center"/>
            </w:pPr>
          </w:p>
          <w:p w:rsidR="00A86A4D" w:rsidRDefault="00A86A4D" w:rsidP="00AC3A1B">
            <w:pPr>
              <w:jc w:val="center"/>
            </w:pPr>
          </w:p>
        </w:tc>
        <w:tc>
          <w:tcPr>
            <w:tcW w:w="1705" w:type="dxa"/>
          </w:tcPr>
          <w:p w:rsidR="00AC3A1B" w:rsidRDefault="00AC3A1B" w:rsidP="00A86A4D">
            <w:r>
              <w:t>6</w:t>
            </w:r>
            <w:r w:rsidRPr="00AC3A1B">
              <w:rPr>
                <w:vertAlign w:val="superscript"/>
              </w:rPr>
              <w:t>th</w:t>
            </w:r>
            <w:r>
              <w:t xml:space="preserve"> August</w:t>
            </w:r>
          </w:p>
          <w:p w:rsidR="00AC3A1B" w:rsidRDefault="00AC3A1B" w:rsidP="00AC3A1B">
            <w:pPr>
              <w:jc w:val="center"/>
            </w:pPr>
          </w:p>
        </w:tc>
        <w:tc>
          <w:tcPr>
            <w:tcW w:w="1705" w:type="dxa"/>
            <w:shd w:val="clear" w:color="auto" w:fill="FFFFFF" w:themeFill="background1"/>
          </w:tcPr>
          <w:p w:rsidR="0097131A" w:rsidRDefault="00AC3A1B" w:rsidP="001D072D">
            <w:r w:rsidRPr="0097131A">
              <w:rPr>
                <w:color w:val="FFFFFF" w:themeColor="background1"/>
              </w:rPr>
              <w:t>7</w:t>
            </w:r>
            <w:r w:rsidRPr="0097131A">
              <w:rPr>
                <w:color w:val="FFFFFF" w:themeColor="background1"/>
                <w:vertAlign w:val="superscript"/>
              </w:rPr>
              <w:t>t</w:t>
            </w:r>
            <w:r w:rsidR="001D072D">
              <w:t>7</w:t>
            </w:r>
            <w:r w:rsidR="001D072D" w:rsidRPr="00AC3A1B">
              <w:rPr>
                <w:vertAlign w:val="superscript"/>
              </w:rPr>
              <w:t>th</w:t>
            </w:r>
            <w:r w:rsidR="001D072D">
              <w:t xml:space="preserve"> August</w:t>
            </w:r>
          </w:p>
          <w:p w:rsidR="001D072D" w:rsidRDefault="001D072D" w:rsidP="001D072D">
            <w:pPr>
              <w:jc w:val="center"/>
            </w:pPr>
          </w:p>
          <w:p w:rsidR="001D072D" w:rsidRDefault="001D072D" w:rsidP="001D072D">
            <w:pPr>
              <w:jc w:val="center"/>
            </w:pPr>
          </w:p>
          <w:p w:rsidR="001D072D" w:rsidRDefault="001D072D" w:rsidP="001D072D">
            <w:pPr>
              <w:jc w:val="center"/>
            </w:pPr>
          </w:p>
        </w:tc>
      </w:tr>
      <w:tr w:rsidR="00AC3A1B" w:rsidTr="00AC3A1B">
        <w:tc>
          <w:tcPr>
            <w:tcW w:w="1704" w:type="dxa"/>
          </w:tcPr>
          <w:p w:rsidR="00AC3A1B" w:rsidRDefault="00AC3A1B" w:rsidP="00A86A4D">
            <w:r>
              <w:t>10</w:t>
            </w:r>
            <w:r w:rsidRPr="00AC3A1B">
              <w:rPr>
                <w:vertAlign w:val="superscript"/>
              </w:rPr>
              <w:t>th</w:t>
            </w:r>
            <w:r>
              <w:t xml:space="preserve"> August</w:t>
            </w:r>
          </w:p>
          <w:p w:rsidR="0097131A" w:rsidRDefault="0097131A" w:rsidP="00A86A4D">
            <w:r w:rsidRPr="0021475D">
              <w:rPr>
                <w:b/>
                <w:color w:val="FF0000"/>
                <w:sz w:val="20"/>
                <w:szCs w:val="20"/>
              </w:rPr>
              <w:t>(school day only)</w:t>
            </w:r>
          </w:p>
        </w:tc>
        <w:tc>
          <w:tcPr>
            <w:tcW w:w="1704" w:type="dxa"/>
          </w:tcPr>
          <w:p w:rsidR="00AC3A1B" w:rsidRDefault="00AC3A1B" w:rsidP="00A86A4D">
            <w:r>
              <w:t>11</w:t>
            </w:r>
            <w:r w:rsidRPr="00AC3A1B">
              <w:rPr>
                <w:vertAlign w:val="superscript"/>
              </w:rPr>
              <w:t>th</w:t>
            </w:r>
            <w:r>
              <w:t xml:space="preserve"> August</w:t>
            </w:r>
          </w:p>
        </w:tc>
        <w:tc>
          <w:tcPr>
            <w:tcW w:w="1704" w:type="dxa"/>
          </w:tcPr>
          <w:p w:rsidR="00AC3A1B" w:rsidRDefault="00AC3A1B" w:rsidP="00A86A4D">
            <w:r>
              <w:t>12</w:t>
            </w:r>
            <w:r w:rsidRPr="00AC3A1B">
              <w:rPr>
                <w:vertAlign w:val="superscript"/>
              </w:rPr>
              <w:t>th</w:t>
            </w:r>
            <w:r>
              <w:t xml:space="preserve"> August</w:t>
            </w:r>
          </w:p>
          <w:p w:rsidR="0097131A" w:rsidRDefault="0097131A" w:rsidP="00A86A4D">
            <w:r w:rsidRPr="0021475D">
              <w:rPr>
                <w:b/>
                <w:color w:val="FF0000"/>
                <w:sz w:val="20"/>
                <w:szCs w:val="20"/>
              </w:rPr>
              <w:t>(school day only)</w:t>
            </w:r>
          </w:p>
        </w:tc>
        <w:tc>
          <w:tcPr>
            <w:tcW w:w="1705" w:type="dxa"/>
          </w:tcPr>
          <w:p w:rsidR="00AC3A1B" w:rsidRDefault="00AC3A1B" w:rsidP="00A86A4D">
            <w:r>
              <w:t>13</w:t>
            </w:r>
            <w:r w:rsidRPr="00AC3A1B">
              <w:rPr>
                <w:vertAlign w:val="superscript"/>
              </w:rPr>
              <w:t>th</w:t>
            </w:r>
            <w:r>
              <w:t xml:space="preserve"> August</w:t>
            </w:r>
          </w:p>
          <w:p w:rsidR="0097131A" w:rsidRDefault="0097131A" w:rsidP="00A86A4D"/>
          <w:p w:rsidR="00AC3A1B" w:rsidRDefault="00AC3A1B" w:rsidP="00AC3A1B">
            <w:pPr>
              <w:jc w:val="center"/>
            </w:pPr>
          </w:p>
          <w:p w:rsidR="0097131A" w:rsidRDefault="0097131A" w:rsidP="00AC3A1B">
            <w:pPr>
              <w:jc w:val="center"/>
            </w:pPr>
          </w:p>
          <w:p w:rsidR="0097131A" w:rsidRDefault="0097131A" w:rsidP="00AC3A1B">
            <w:pPr>
              <w:jc w:val="center"/>
            </w:pPr>
          </w:p>
        </w:tc>
        <w:tc>
          <w:tcPr>
            <w:tcW w:w="1705" w:type="dxa"/>
          </w:tcPr>
          <w:p w:rsidR="00AC3A1B" w:rsidRDefault="00AC3A1B" w:rsidP="00A86A4D">
            <w:r>
              <w:t>14</w:t>
            </w:r>
            <w:r w:rsidRPr="00AC3A1B">
              <w:rPr>
                <w:vertAlign w:val="superscript"/>
              </w:rPr>
              <w:t>th</w:t>
            </w:r>
            <w:r>
              <w:t xml:space="preserve"> August</w:t>
            </w:r>
          </w:p>
          <w:p w:rsidR="00AC3A1B" w:rsidRDefault="00AC3A1B" w:rsidP="00AC3A1B">
            <w:pPr>
              <w:jc w:val="center"/>
            </w:pPr>
          </w:p>
          <w:p w:rsidR="00AC3A1B" w:rsidRDefault="00AC3A1B" w:rsidP="00A86A4D"/>
          <w:p w:rsidR="00A86A4D" w:rsidRDefault="00A86A4D" w:rsidP="00A86A4D"/>
        </w:tc>
      </w:tr>
      <w:tr w:rsidR="00AC3A1B" w:rsidTr="0097131A">
        <w:tc>
          <w:tcPr>
            <w:tcW w:w="1704" w:type="dxa"/>
          </w:tcPr>
          <w:p w:rsidR="00AC3A1B" w:rsidRDefault="00AC3A1B" w:rsidP="00A86A4D">
            <w:r>
              <w:t>17</w:t>
            </w:r>
            <w:r w:rsidRPr="00AC3A1B">
              <w:rPr>
                <w:vertAlign w:val="superscript"/>
              </w:rPr>
              <w:t>th</w:t>
            </w:r>
            <w:r>
              <w:t xml:space="preserve"> August</w:t>
            </w:r>
          </w:p>
          <w:p w:rsidR="00AC3A1B" w:rsidRDefault="0097131A" w:rsidP="00AC3A1B">
            <w:pPr>
              <w:jc w:val="center"/>
            </w:pPr>
            <w:r w:rsidRPr="0021475D">
              <w:rPr>
                <w:b/>
                <w:color w:val="FF0000"/>
                <w:sz w:val="20"/>
                <w:szCs w:val="20"/>
              </w:rPr>
              <w:t>(</w:t>
            </w:r>
            <w:r>
              <w:rPr>
                <w:b/>
                <w:color w:val="FF0000"/>
                <w:sz w:val="20"/>
                <w:szCs w:val="20"/>
              </w:rPr>
              <w:t xml:space="preserve">breakfast and </w:t>
            </w:r>
            <w:r w:rsidRPr="0021475D">
              <w:rPr>
                <w:b/>
                <w:color w:val="FF0000"/>
                <w:sz w:val="20"/>
                <w:szCs w:val="20"/>
              </w:rPr>
              <w:t>school day only)</w:t>
            </w:r>
          </w:p>
          <w:p w:rsidR="00AC3A1B" w:rsidRDefault="00AC3A1B" w:rsidP="00A86A4D"/>
        </w:tc>
        <w:tc>
          <w:tcPr>
            <w:tcW w:w="1704" w:type="dxa"/>
          </w:tcPr>
          <w:p w:rsidR="00AC3A1B" w:rsidRDefault="00AC3A1B" w:rsidP="00A86A4D">
            <w:r>
              <w:t>18</w:t>
            </w:r>
            <w:r w:rsidRPr="00AC3A1B">
              <w:rPr>
                <w:vertAlign w:val="superscript"/>
              </w:rPr>
              <w:t>th</w:t>
            </w:r>
            <w:r>
              <w:t xml:space="preserve"> August</w:t>
            </w:r>
          </w:p>
        </w:tc>
        <w:tc>
          <w:tcPr>
            <w:tcW w:w="1704" w:type="dxa"/>
          </w:tcPr>
          <w:p w:rsidR="00AC3A1B" w:rsidRDefault="00AC3A1B" w:rsidP="00A86A4D">
            <w:r>
              <w:t>19</w:t>
            </w:r>
            <w:r w:rsidRPr="00AC3A1B">
              <w:rPr>
                <w:vertAlign w:val="superscript"/>
              </w:rPr>
              <w:t>th</w:t>
            </w:r>
            <w:r>
              <w:t xml:space="preserve"> August</w:t>
            </w:r>
          </w:p>
          <w:p w:rsidR="0097131A" w:rsidRDefault="0097131A" w:rsidP="0097131A"/>
        </w:tc>
        <w:tc>
          <w:tcPr>
            <w:tcW w:w="1705" w:type="dxa"/>
          </w:tcPr>
          <w:p w:rsidR="00AC3A1B" w:rsidRDefault="00AC3A1B" w:rsidP="00A86A4D">
            <w:r>
              <w:t>20</w:t>
            </w:r>
            <w:r w:rsidRPr="00AC3A1B">
              <w:rPr>
                <w:vertAlign w:val="superscript"/>
              </w:rPr>
              <w:t>th</w:t>
            </w:r>
            <w:r>
              <w:t xml:space="preserve"> August</w:t>
            </w:r>
          </w:p>
          <w:p w:rsidR="0097131A" w:rsidRDefault="0097131A" w:rsidP="001D072D">
            <w:pPr>
              <w:jc w:val="center"/>
            </w:pPr>
          </w:p>
        </w:tc>
        <w:tc>
          <w:tcPr>
            <w:tcW w:w="1705" w:type="dxa"/>
            <w:shd w:val="clear" w:color="auto" w:fill="000000" w:themeFill="text1"/>
          </w:tcPr>
          <w:p w:rsidR="00AC3A1B" w:rsidRPr="0097131A" w:rsidRDefault="00AC3A1B" w:rsidP="00A86A4D">
            <w:pPr>
              <w:rPr>
                <w:color w:val="FFFFFF" w:themeColor="background1"/>
              </w:rPr>
            </w:pPr>
            <w:r w:rsidRPr="0097131A">
              <w:rPr>
                <w:color w:val="FFFFFF" w:themeColor="background1"/>
              </w:rPr>
              <w:t>21</w:t>
            </w:r>
            <w:r w:rsidRPr="0097131A">
              <w:rPr>
                <w:color w:val="FFFFFF" w:themeColor="background1"/>
                <w:vertAlign w:val="superscript"/>
              </w:rPr>
              <w:t>st</w:t>
            </w:r>
            <w:r w:rsidRPr="0097131A">
              <w:rPr>
                <w:color w:val="FFFFFF" w:themeColor="background1"/>
              </w:rPr>
              <w:t xml:space="preserve"> August</w:t>
            </w:r>
          </w:p>
          <w:p w:rsidR="0097131A" w:rsidRDefault="001D072D" w:rsidP="0097131A">
            <w:pPr>
              <w:jc w:val="center"/>
              <w:rPr>
                <w:b/>
                <w:color w:val="FFFFFF" w:themeColor="background1"/>
                <w:sz w:val="20"/>
                <w:szCs w:val="20"/>
              </w:rPr>
            </w:pPr>
            <w:r w:rsidRPr="0097131A">
              <w:rPr>
                <w:b/>
                <w:color w:val="FFFFFF" w:themeColor="background1"/>
                <w:sz w:val="20"/>
                <w:szCs w:val="20"/>
              </w:rPr>
              <w:t xml:space="preserve"> </w:t>
            </w:r>
            <w:r w:rsidR="0097131A" w:rsidRPr="0097131A">
              <w:rPr>
                <w:b/>
                <w:color w:val="FFFFFF" w:themeColor="background1"/>
                <w:sz w:val="20"/>
                <w:szCs w:val="20"/>
              </w:rPr>
              <w:t>(not available – school closed)</w:t>
            </w:r>
          </w:p>
          <w:p w:rsidR="001D072D" w:rsidRPr="0097131A" w:rsidRDefault="001D072D" w:rsidP="0097131A">
            <w:pPr>
              <w:jc w:val="center"/>
              <w:rPr>
                <w:color w:val="FFFFFF" w:themeColor="background1"/>
              </w:rPr>
            </w:pPr>
          </w:p>
          <w:p w:rsidR="00A86A4D" w:rsidRDefault="00A86A4D" w:rsidP="00A86A4D"/>
        </w:tc>
      </w:tr>
      <w:tr w:rsidR="00AC3A1B" w:rsidTr="00AC3A1B">
        <w:tc>
          <w:tcPr>
            <w:tcW w:w="1704" w:type="dxa"/>
          </w:tcPr>
          <w:p w:rsidR="00AC3A1B" w:rsidRDefault="00AC3A1B" w:rsidP="00A86A4D">
            <w:r>
              <w:t>24</w:t>
            </w:r>
            <w:r w:rsidRPr="00AC3A1B">
              <w:rPr>
                <w:vertAlign w:val="superscript"/>
              </w:rPr>
              <w:t>th</w:t>
            </w:r>
            <w:r>
              <w:t xml:space="preserve"> August</w:t>
            </w:r>
          </w:p>
          <w:p w:rsidR="0097131A" w:rsidRDefault="0097131A" w:rsidP="00A86A4D">
            <w:r w:rsidRPr="0021475D">
              <w:rPr>
                <w:b/>
                <w:color w:val="FF0000"/>
                <w:sz w:val="20"/>
                <w:szCs w:val="20"/>
              </w:rPr>
              <w:t>(school day only)</w:t>
            </w:r>
          </w:p>
        </w:tc>
        <w:tc>
          <w:tcPr>
            <w:tcW w:w="1704" w:type="dxa"/>
          </w:tcPr>
          <w:p w:rsidR="00AC3A1B" w:rsidRDefault="00AC3A1B" w:rsidP="00A86A4D">
            <w:r>
              <w:t>25</w:t>
            </w:r>
            <w:r w:rsidRPr="00AC3A1B">
              <w:rPr>
                <w:vertAlign w:val="superscript"/>
              </w:rPr>
              <w:t>th</w:t>
            </w:r>
            <w:r>
              <w:t xml:space="preserve"> August</w:t>
            </w:r>
          </w:p>
          <w:p w:rsidR="0097131A" w:rsidRDefault="0097131A" w:rsidP="00A86A4D"/>
        </w:tc>
        <w:tc>
          <w:tcPr>
            <w:tcW w:w="1704" w:type="dxa"/>
          </w:tcPr>
          <w:p w:rsidR="00AC3A1B" w:rsidRDefault="00AC3A1B" w:rsidP="00A86A4D">
            <w:r>
              <w:t>26</w:t>
            </w:r>
            <w:r w:rsidRPr="00AC3A1B">
              <w:rPr>
                <w:vertAlign w:val="superscript"/>
              </w:rPr>
              <w:t>th</w:t>
            </w:r>
            <w:r>
              <w:t xml:space="preserve"> August</w:t>
            </w:r>
          </w:p>
          <w:p w:rsidR="00AC3A1B" w:rsidRDefault="00AC3A1B" w:rsidP="00AC3A1B">
            <w:pPr>
              <w:jc w:val="center"/>
            </w:pPr>
          </w:p>
        </w:tc>
        <w:tc>
          <w:tcPr>
            <w:tcW w:w="1705" w:type="dxa"/>
          </w:tcPr>
          <w:p w:rsidR="00AC3A1B" w:rsidRDefault="00AC3A1B" w:rsidP="00A86A4D">
            <w:r>
              <w:t>27</w:t>
            </w:r>
            <w:r w:rsidRPr="00AC3A1B">
              <w:rPr>
                <w:vertAlign w:val="superscript"/>
              </w:rPr>
              <w:t>th</w:t>
            </w:r>
            <w:r>
              <w:t xml:space="preserve"> August</w:t>
            </w:r>
          </w:p>
          <w:p w:rsidR="0097131A" w:rsidRDefault="0097131A" w:rsidP="00A86A4D"/>
        </w:tc>
        <w:tc>
          <w:tcPr>
            <w:tcW w:w="1705" w:type="dxa"/>
          </w:tcPr>
          <w:p w:rsidR="00AC3A1B" w:rsidRDefault="00AC3A1B" w:rsidP="00A86A4D">
            <w:r>
              <w:t>28</w:t>
            </w:r>
            <w:r w:rsidRPr="00AC3A1B">
              <w:rPr>
                <w:vertAlign w:val="superscript"/>
              </w:rPr>
              <w:t>th</w:t>
            </w:r>
            <w:r>
              <w:t xml:space="preserve"> August</w:t>
            </w:r>
          </w:p>
          <w:p w:rsidR="00AC3A1B" w:rsidRDefault="0097131A" w:rsidP="00AC3A1B">
            <w:pPr>
              <w:jc w:val="center"/>
            </w:pPr>
            <w:r w:rsidRPr="0021475D">
              <w:rPr>
                <w:b/>
                <w:color w:val="FF0000"/>
                <w:sz w:val="20"/>
                <w:szCs w:val="20"/>
              </w:rPr>
              <w:t>(school day only)</w:t>
            </w:r>
          </w:p>
          <w:p w:rsidR="00AC3A1B" w:rsidRDefault="00AC3A1B" w:rsidP="00A86A4D"/>
          <w:p w:rsidR="00A86A4D" w:rsidRDefault="00A86A4D" w:rsidP="00A86A4D"/>
          <w:p w:rsidR="0097131A" w:rsidRDefault="0097131A" w:rsidP="00A86A4D"/>
        </w:tc>
      </w:tr>
    </w:tbl>
    <w:p w:rsidR="00F60BCA" w:rsidRDefault="00F60BCA"/>
    <w:sectPr w:rsidR="00F60BCA" w:rsidSect="00F60BCA">
      <w:headerReference w:type="default" r:id="rId7"/>
      <w:footerReference w:type="default" r:id="rId8"/>
      <w:headerReference w:type="first" r:id="rId9"/>
      <w:footerReference w:type="first" r:id="rId10"/>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E0F" w:rsidRDefault="00B25E0F">
      <w:r>
        <w:separator/>
      </w:r>
    </w:p>
  </w:endnote>
  <w:endnote w:type="continuationSeparator" w:id="0">
    <w:p w:rsidR="00B25E0F" w:rsidRDefault="00B2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3000000"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7941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794158">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E0F" w:rsidRDefault="00B25E0F">
      <w:r>
        <w:separator/>
      </w:r>
    </w:p>
  </w:footnote>
  <w:footnote w:type="continuationSeparator" w:id="0">
    <w:p w:rsidR="00B25E0F" w:rsidRDefault="00B2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BCA" w:rsidRDefault="00794158">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0E2"/>
    <w:rsid w:val="00001D4A"/>
    <w:rsid w:val="000D62D8"/>
    <w:rsid w:val="00167E7E"/>
    <w:rsid w:val="001D072D"/>
    <w:rsid w:val="0021475D"/>
    <w:rsid w:val="00233AE1"/>
    <w:rsid w:val="00605798"/>
    <w:rsid w:val="00794158"/>
    <w:rsid w:val="008D40E2"/>
    <w:rsid w:val="0097131A"/>
    <w:rsid w:val="00A86A4D"/>
    <w:rsid w:val="00AC3A1B"/>
    <w:rsid w:val="00AF3CE6"/>
    <w:rsid w:val="00B25E0F"/>
    <w:rsid w:val="00B35686"/>
    <w:rsid w:val="00C20085"/>
    <w:rsid w:val="00C44158"/>
    <w:rsid w:val="00C77965"/>
    <w:rsid w:val="00F60BCA"/>
    <w:rsid w:val="00FA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1F762C63-1F16-4FEE-BB51-3317AC48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highfieldsnantwich.cheshire.sch.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sca8752229</cp:lastModifiedBy>
  <cp:revision>2</cp:revision>
  <cp:lastPrinted>2020-06-16T09:27:00Z</cp:lastPrinted>
  <dcterms:created xsi:type="dcterms:W3CDTF">2020-07-01T11:42:00Z</dcterms:created>
  <dcterms:modified xsi:type="dcterms:W3CDTF">2020-07-01T11:42:00Z</dcterms:modified>
</cp:coreProperties>
</file>